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763"/>
        <w:gridCol w:w="5826"/>
      </w:tblGrid>
      <w:tr w:rsidR="00735751" w:rsidRPr="00735751" w14:paraId="61C046D1" w14:textId="77777777" w:rsidTr="00B82BCF">
        <w:tc>
          <w:tcPr>
            <w:tcW w:w="3295" w:type="dxa"/>
            <w:shd w:val="clear" w:color="auto" w:fill="auto"/>
          </w:tcPr>
          <w:p w14:paraId="2397A0E7" w14:textId="77777777"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14:paraId="0B048F25" w14:textId="77777777" w:rsidR="00735751" w:rsidRPr="00735751" w:rsidRDefault="00735751" w:rsidP="00E54903"/>
        </w:tc>
        <w:tc>
          <w:tcPr>
            <w:tcW w:w="5919" w:type="dxa"/>
            <w:vMerge w:val="restart"/>
            <w:shd w:val="clear" w:color="auto" w:fill="auto"/>
          </w:tcPr>
          <w:p w14:paraId="48F42E05" w14:textId="77777777"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УТВЕРЖДЕНО</w:t>
            </w:r>
          </w:p>
          <w:p w14:paraId="5A965CC4" w14:textId="77777777"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14:paraId="5571BB12" w14:textId="77777777"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</w:t>
            </w:r>
            <w:r w:rsidR="00982F2D">
              <w:rPr>
                <w:sz w:val="28"/>
                <w:szCs w:val="28"/>
              </w:rPr>
              <w:t>изыскания</w:t>
            </w:r>
            <w:r w:rsidRPr="00065E63">
              <w:rPr>
                <w:sz w:val="28"/>
                <w:szCs w:val="28"/>
              </w:rPr>
              <w:t>-Альянс»</w:t>
            </w:r>
          </w:p>
          <w:p w14:paraId="072282A6" w14:textId="77777777"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5760E5">
              <w:rPr>
                <w:sz w:val="28"/>
                <w:szCs w:val="28"/>
              </w:rPr>
              <w:t xml:space="preserve">от </w:t>
            </w:r>
            <w:r w:rsidR="005760E5" w:rsidRPr="005760E5">
              <w:rPr>
                <w:sz w:val="28"/>
                <w:szCs w:val="28"/>
              </w:rPr>
              <w:t>13.04.2017</w:t>
            </w:r>
            <w:r w:rsidRPr="005760E5">
              <w:rPr>
                <w:sz w:val="28"/>
                <w:szCs w:val="28"/>
              </w:rPr>
              <w:t>, протокол № 2</w:t>
            </w:r>
            <w:r w:rsidR="005760E5" w:rsidRPr="005760E5">
              <w:rPr>
                <w:sz w:val="28"/>
                <w:szCs w:val="28"/>
              </w:rPr>
              <w:t>2</w:t>
            </w:r>
            <w:r w:rsidRPr="005760E5">
              <w:rPr>
                <w:sz w:val="28"/>
                <w:szCs w:val="28"/>
              </w:rPr>
              <w:t>,</w:t>
            </w:r>
          </w:p>
          <w:p w14:paraId="51FADD5D" w14:textId="77777777" w:rsidR="00065E63" w:rsidRPr="00065E63" w:rsidRDefault="00065E63" w:rsidP="00065E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  <w:r w:rsidRPr="00065E63">
              <w:rPr>
                <w:sz w:val="28"/>
                <w:szCs w:val="28"/>
              </w:rPr>
              <w:t xml:space="preserve">  </w:t>
            </w:r>
          </w:p>
          <w:p w14:paraId="200B286E" w14:textId="77777777" w:rsidR="00735751" w:rsidRPr="00B82BCF" w:rsidRDefault="00735751" w:rsidP="001C455A">
            <w:pPr>
              <w:ind w:firstLine="34"/>
              <w:rPr>
                <w:sz w:val="28"/>
                <w:szCs w:val="28"/>
              </w:rPr>
            </w:pPr>
          </w:p>
          <w:p w14:paraId="671AD029" w14:textId="7957D0FC"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82BCF">
              <w:rPr>
                <w:sz w:val="28"/>
                <w:szCs w:val="28"/>
              </w:rPr>
              <w:t>В редакции решения внеочередного Общего собрания членов</w:t>
            </w:r>
            <w:r w:rsidR="000274ED">
              <w:rPr>
                <w:sz w:val="28"/>
                <w:szCs w:val="28"/>
              </w:rPr>
              <w:t xml:space="preserve"> Ассоциации СРО «Нефтегазизыскания-Альянс»</w:t>
            </w:r>
            <w:r w:rsidRPr="00B82BCF">
              <w:rPr>
                <w:sz w:val="28"/>
                <w:szCs w:val="28"/>
              </w:rPr>
              <w:t xml:space="preserve"> от </w:t>
            </w:r>
            <w:r w:rsidR="00830752">
              <w:rPr>
                <w:sz w:val="28"/>
                <w:szCs w:val="28"/>
              </w:rPr>
              <w:t>22.10.2022</w:t>
            </w:r>
            <w:r w:rsidRPr="00B82BCF">
              <w:rPr>
                <w:sz w:val="28"/>
                <w:szCs w:val="28"/>
              </w:rPr>
              <w:t xml:space="preserve">, протокол № </w:t>
            </w:r>
            <w:r w:rsidR="00830752">
              <w:rPr>
                <w:sz w:val="28"/>
                <w:szCs w:val="28"/>
              </w:rPr>
              <w:t>40</w:t>
            </w:r>
          </w:p>
          <w:p w14:paraId="0AB0AAAF" w14:textId="77777777"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14:paraId="3690C3BB" w14:textId="1A0752AF"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82BCF">
              <w:rPr>
                <w:sz w:val="28"/>
                <w:szCs w:val="28"/>
              </w:rPr>
              <w:t>Председатель</w:t>
            </w:r>
          </w:p>
          <w:p w14:paraId="6AB1B3B3" w14:textId="77777777" w:rsidR="00B82BCF" w:rsidRPr="00B82BCF" w:rsidRDefault="00B82BCF" w:rsidP="00B82BCF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14:paraId="3E47C0E8" w14:textId="36F7764E" w:rsidR="00735751" w:rsidRPr="00735751" w:rsidRDefault="00B82BCF" w:rsidP="00B82BCF">
            <w:pPr>
              <w:ind w:firstLine="34"/>
            </w:pPr>
            <w:r w:rsidRPr="00B82BCF">
              <w:rPr>
                <w:sz w:val="28"/>
                <w:szCs w:val="28"/>
              </w:rPr>
              <w:t>_____________________</w:t>
            </w:r>
            <w:r w:rsidR="006D3837">
              <w:rPr>
                <w:sz w:val="28"/>
                <w:szCs w:val="28"/>
              </w:rPr>
              <w:t xml:space="preserve">             </w:t>
            </w:r>
            <w:r w:rsidR="00830752">
              <w:rPr>
                <w:sz w:val="28"/>
                <w:szCs w:val="28"/>
              </w:rPr>
              <w:t xml:space="preserve">А.А. </w:t>
            </w:r>
            <w:proofErr w:type="spellStart"/>
            <w:r w:rsidR="00830752">
              <w:rPr>
                <w:sz w:val="28"/>
                <w:szCs w:val="28"/>
              </w:rPr>
              <w:t>Кастерин</w:t>
            </w:r>
            <w:proofErr w:type="spellEnd"/>
          </w:p>
        </w:tc>
      </w:tr>
      <w:tr w:rsidR="00735751" w:rsidRPr="00735751" w14:paraId="0239FB54" w14:textId="77777777" w:rsidTr="00B82BCF">
        <w:tc>
          <w:tcPr>
            <w:tcW w:w="3295" w:type="dxa"/>
            <w:shd w:val="clear" w:color="auto" w:fill="auto"/>
          </w:tcPr>
          <w:p w14:paraId="2869A528" w14:textId="77777777"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14:paraId="77F1B237" w14:textId="77777777" w:rsidR="00735751" w:rsidRPr="00735751" w:rsidRDefault="00735751" w:rsidP="00E54903"/>
        </w:tc>
        <w:tc>
          <w:tcPr>
            <w:tcW w:w="5919" w:type="dxa"/>
            <w:vMerge/>
            <w:shd w:val="clear" w:color="auto" w:fill="auto"/>
          </w:tcPr>
          <w:p w14:paraId="0E4EDB26" w14:textId="77777777" w:rsidR="00735751" w:rsidRPr="00735751" w:rsidRDefault="00735751" w:rsidP="00E54903"/>
        </w:tc>
      </w:tr>
      <w:tr w:rsidR="00735751" w:rsidRPr="00735751" w14:paraId="226EE67B" w14:textId="77777777" w:rsidTr="00B82BCF">
        <w:tc>
          <w:tcPr>
            <w:tcW w:w="3295" w:type="dxa"/>
            <w:shd w:val="clear" w:color="auto" w:fill="auto"/>
          </w:tcPr>
          <w:p w14:paraId="056B73AD" w14:textId="77777777" w:rsidR="00735751" w:rsidRPr="00735751" w:rsidRDefault="00735751" w:rsidP="00E54903"/>
        </w:tc>
        <w:tc>
          <w:tcPr>
            <w:tcW w:w="782" w:type="dxa"/>
            <w:shd w:val="clear" w:color="auto" w:fill="auto"/>
          </w:tcPr>
          <w:p w14:paraId="06416322" w14:textId="77777777" w:rsidR="00735751" w:rsidRPr="00735751" w:rsidRDefault="00735751" w:rsidP="00E54903"/>
        </w:tc>
        <w:tc>
          <w:tcPr>
            <w:tcW w:w="5919" w:type="dxa"/>
            <w:vMerge/>
            <w:shd w:val="clear" w:color="auto" w:fill="auto"/>
          </w:tcPr>
          <w:p w14:paraId="1584CB10" w14:textId="77777777" w:rsidR="00735751" w:rsidRPr="00735751" w:rsidRDefault="00735751" w:rsidP="00E54903"/>
        </w:tc>
      </w:tr>
    </w:tbl>
    <w:p w14:paraId="138CBC13" w14:textId="77777777" w:rsidR="00735751" w:rsidRPr="00735751" w:rsidRDefault="00735751" w:rsidP="00E54903"/>
    <w:p w14:paraId="1917F202" w14:textId="77777777" w:rsidR="00735751" w:rsidRPr="00735751" w:rsidRDefault="00735751" w:rsidP="00E54903"/>
    <w:p w14:paraId="46ABE6AE" w14:textId="77777777" w:rsidR="00735751" w:rsidRPr="00735751" w:rsidRDefault="00735751" w:rsidP="00E54903"/>
    <w:p w14:paraId="4BBD84A4" w14:textId="77777777" w:rsidR="00735751" w:rsidRDefault="00735751" w:rsidP="00E54903"/>
    <w:p w14:paraId="409662D7" w14:textId="77777777" w:rsidR="00735751" w:rsidRDefault="00735751" w:rsidP="00E54903"/>
    <w:p w14:paraId="645AB515" w14:textId="77777777" w:rsidR="00735751" w:rsidRDefault="00735751" w:rsidP="00E54903"/>
    <w:p w14:paraId="06E1E4D0" w14:textId="77777777" w:rsidR="001C455A" w:rsidRDefault="001C455A" w:rsidP="00E54903"/>
    <w:p w14:paraId="2313AE8B" w14:textId="77777777" w:rsidR="001C455A" w:rsidRPr="00735751" w:rsidRDefault="001C455A" w:rsidP="00E54903"/>
    <w:p w14:paraId="451BE010" w14:textId="77777777"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14:paraId="596FB049" w14:textId="37DF5E6A"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членов </w:t>
      </w:r>
      <w:r w:rsidR="00830752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СРО «Нефтегаз</w:t>
      </w:r>
      <w:r w:rsidR="00982F2D">
        <w:rPr>
          <w:b/>
          <w:sz w:val="28"/>
          <w:szCs w:val="28"/>
        </w:rPr>
        <w:t>изыскания</w:t>
      </w:r>
      <w:r>
        <w:rPr>
          <w:b/>
          <w:sz w:val="28"/>
          <w:szCs w:val="28"/>
        </w:rPr>
        <w:t>-Альянс»</w:t>
      </w:r>
    </w:p>
    <w:p w14:paraId="2CCABEA2" w14:textId="77777777" w:rsidR="00735751" w:rsidRPr="00735751" w:rsidRDefault="00735751" w:rsidP="00E54903"/>
    <w:p w14:paraId="790005B8" w14:textId="77777777" w:rsidR="00735751" w:rsidRPr="00735751" w:rsidRDefault="00735751" w:rsidP="00E54903"/>
    <w:p w14:paraId="10E85EE1" w14:textId="77777777" w:rsidR="00735751" w:rsidRPr="00735751" w:rsidRDefault="00735751" w:rsidP="00E54903"/>
    <w:p w14:paraId="3D8C9B1B" w14:textId="77777777" w:rsidR="00735751" w:rsidRPr="00735751" w:rsidRDefault="00735751" w:rsidP="00E54903"/>
    <w:p w14:paraId="56272B95" w14:textId="77777777" w:rsidR="00735751" w:rsidRDefault="00735751" w:rsidP="00E54903"/>
    <w:p w14:paraId="37BFC5A0" w14:textId="77777777" w:rsidR="001C455A" w:rsidRDefault="001C455A" w:rsidP="00E54903"/>
    <w:p w14:paraId="530D6470" w14:textId="77777777" w:rsidR="001C455A" w:rsidRDefault="001C455A" w:rsidP="00E54903"/>
    <w:p w14:paraId="43D30A4F" w14:textId="77777777" w:rsidR="001C455A" w:rsidRDefault="001C455A" w:rsidP="00E54903"/>
    <w:p w14:paraId="123F4893" w14:textId="77777777" w:rsidR="001C455A" w:rsidRDefault="001C455A" w:rsidP="00E54903"/>
    <w:p w14:paraId="20CFFB02" w14:textId="77777777" w:rsidR="001C455A" w:rsidRDefault="001C455A" w:rsidP="00E54903"/>
    <w:p w14:paraId="65DD39C4" w14:textId="77777777" w:rsidR="001C455A" w:rsidRDefault="001C455A" w:rsidP="00E54903"/>
    <w:p w14:paraId="72FDFD53" w14:textId="77777777" w:rsidR="001C455A" w:rsidRDefault="001C455A" w:rsidP="00E54903"/>
    <w:p w14:paraId="14EC534A" w14:textId="77777777" w:rsidR="001C455A" w:rsidRDefault="001C455A" w:rsidP="00E54903"/>
    <w:p w14:paraId="4943F45B" w14:textId="77777777" w:rsidR="001C455A" w:rsidRDefault="001C455A" w:rsidP="00E54903"/>
    <w:p w14:paraId="4F0222EC" w14:textId="77777777" w:rsidR="001C455A" w:rsidRDefault="001C455A" w:rsidP="00E54903"/>
    <w:p w14:paraId="200285BD" w14:textId="77777777" w:rsidR="001C455A" w:rsidRDefault="001C455A" w:rsidP="00E54903"/>
    <w:p w14:paraId="1BD15A83" w14:textId="77777777" w:rsidR="001C455A" w:rsidRDefault="001C455A" w:rsidP="00E54903"/>
    <w:p w14:paraId="498A0591" w14:textId="77777777" w:rsidR="001C455A" w:rsidRDefault="001C455A" w:rsidP="00E54903"/>
    <w:p w14:paraId="4F046B6F" w14:textId="77777777" w:rsidR="001C455A" w:rsidRDefault="001C455A" w:rsidP="00E54903"/>
    <w:p w14:paraId="45E5C1B0" w14:textId="77777777" w:rsidR="00735751" w:rsidRPr="00735751" w:rsidRDefault="00735751" w:rsidP="00E54903"/>
    <w:p w14:paraId="1A4465B1" w14:textId="77777777"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14:paraId="4CFDE83A" w14:textId="77777777"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14:paraId="43C2EA5D" w14:textId="45FB201E"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</w:t>
      </w:r>
      <w:r w:rsidR="00830752">
        <w:rPr>
          <w:sz w:val="28"/>
          <w:szCs w:val="28"/>
        </w:rPr>
        <w:t>22</w:t>
      </w:r>
    </w:p>
    <w:p w14:paraId="27A5BDD7" w14:textId="77777777"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14:paraId="1C70A298" w14:textId="77777777"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14:paraId="281A719E" w14:textId="01EF7E21"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r w:rsidR="00750EFD">
        <w:rPr>
          <w:sz w:val="28"/>
          <w:szCs w:val="28"/>
        </w:rPr>
        <w:t xml:space="preserve">реестре членов </w:t>
      </w:r>
      <w:r w:rsidR="00830752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 xml:space="preserve">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</w:t>
      </w:r>
      <w:r w:rsidR="00830752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</w:t>
      </w:r>
      <w:r w:rsidR="00982F2D">
        <w:rPr>
          <w:sz w:val="28"/>
          <w:szCs w:val="28"/>
        </w:rPr>
        <w:t>изыскания</w:t>
      </w:r>
      <w:r w:rsidR="00750EFD">
        <w:rPr>
          <w:sz w:val="28"/>
          <w:szCs w:val="28"/>
        </w:rPr>
        <w:t>-Альянс»</w:t>
      </w:r>
      <w:r w:rsidR="00830752">
        <w:rPr>
          <w:sz w:val="28"/>
          <w:szCs w:val="28"/>
        </w:rPr>
        <w:t xml:space="preserve"> (далее - Ассоциация)</w:t>
      </w:r>
      <w:r w:rsidR="00750EFD">
        <w:rPr>
          <w:sz w:val="28"/>
          <w:szCs w:val="28"/>
        </w:rPr>
        <w:t>, в том числе объем сведений, содержащихся в реестре членов</w:t>
      </w:r>
      <w:r w:rsidR="002C1773">
        <w:rPr>
          <w:sz w:val="28"/>
          <w:szCs w:val="28"/>
        </w:rPr>
        <w:t xml:space="preserve"> </w:t>
      </w:r>
      <w:r w:rsidR="00830752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14:paraId="3402206E" w14:textId="269A3504" w:rsidR="004A4F17" w:rsidRPr="00830752" w:rsidRDefault="00E54903" w:rsidP="007A6FEE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30752">
        <w:rPr>
          <w:sz w:val="28"/>
          <w:szCs w:val="28"/>
        </w:rPr>
        <w:t xml:space="preserve">Положение является внутренним документом </w:t>
      </w:r>
      <w:r w:rsidR="00830752" w:rsidRPr="00830752">
        <w:rPr>
          <w:sz w:val="28"/>
          <w:szCs w:val="28"/>
        </w:rPr>
        <w:t>Ассоциации</w:t>
      </w:r>
      <w:r w:rsidRPr="00830752">
        <w:rPr>
          <w:sz w:val="28"/>
          <w:szCs w:val="28"/>
        </w:rPr>
        <w:t>.</w:t>
      </w:r>
      <w:r w:rsidR="00830752" w:rsidRPr="00830752">
        <w:rPr>
          <w:sz w:val="28"/>
          <w:szCs w:val="28"/>
        </w:rPr>
        <w:t xml:space="preserve"> </w:t>
      </w:r>
      <w:r w:rsidRPr="00830752">
        <w:rPr>
          <w:sz w:val="28"/>
          <w:szCs w:val="28"/>
        </w:rPr>
        <w:t xml:space="preserve">Правила, установленные Положением, обязательны для </w:t>
      </w:r>
      <w:r w:rsidR="00881C29">
        <w:rPr>
          <w:sz w:val="28"/>
          <w:szCs w:val="28"/>
        </w:rPr>
        <w:t>членов Ассоциации</w:t>
      </w:r>
      <w:r w:rsidRPr="00830752">
        <w:rPr>
          <w:sz w:val="28"/>
          <w:szCs w:val="28"/>
        </w:rPr>
        <w:t xml:space="preserve">, </w:t>
      </w:r>
      <w:r w:rsidR="000274ED">
        <w:rPr>
          <w:sz w:val="28"/>
          <w:szCs w:val="28"/>
        </w:rPr>
        <w:t>Ассоциации</w:t>
      </w:r>
      <w:r w:rsidRPr="00830752">
        <w:rPr>
          <w:sz w:val="28"/>
          <w:szCs w:val="28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50A2E158" w14:textId="77777777"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14:paraId="13ABCE74" w14:textId="61CC2CD9" w:rsidR="001E2507" w:rsidRPr="00ED42B3" w:rsidRDefault="00830752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членов Ассоциации</w:t>
      </w:r>
    </w:p>
    <w:p w14:paraId="411BF7AE" w14:textId="77777777"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14:paraId="68F9A93F" w14:textId="647475EC" w:rsidR="00750EFD" w:rsidRDefault="00830752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 членов Ассоциации</w:t>
      </w:r>
      <w:r w:rsidR="00750EFD"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</w:t>
      </w:r>
      <w:r>
        <w:rPr>
          <w:rFonts w:eastAsia="Calibri"/>
          <w:sz w:val="28"/>
          <w:szCs w:val="28"/>
        </w:rPr>
        <w:t>о членах Ассоциации и</w:t>
      </w:r>
      <w:r w:rsidR="00750EFD" w:rsidRPr="00750EFD">
        <w:rPr>
          <w:rFonts w:eastAsia="Calibri"/>
          <w:sz w:val="28"/>
          <w:szCs w:val="28"/>
        </w:rPr>
        <w:t xml:space="preserve"> о лицах, </w:t>
      </w:r>
      <w:r w:rsidR="00750EFD">
        <w:rPr>
          <w:rFonts w:eastAsia="Calibri"/>
          <w:sz w:val="28"/>
          <w:szCs w:val="28"/>
        </w:rPr>
        <w:t xml:space="preserve">чье </w:t>
      </w:r>
      <w:r>
        <w:rPr>
          <w:rFonts w:eastAsia="Calibri"/>
          <w:sz w:val="28"/>
          <w:szCs w:val="28"/>
        </w:rPr>
        <w:t>членство в Ассоциации</w:t>
      </w:r>
      <w:r w:rsidR="00750EFD">
        <w:rPr>
          <w:rFonts w:eastAsia="Calibri"/>
          <w:sz w:val="28"/>
          <w:szCs w:val="28"/>
        </w:rPr>
        <w:t xml:space="preserve"> прекращено</w:t>
      </w:r>
      <w:r>
        <w:rPr>
          <w:rFonts w:eastAsia="Calibri"/>
          <w:sz w:val="28"/>
          <w:szCs w:val="28"/>
        </w:rPr>
        <w:t xml:space="preserve">. </w:t>
      </w:r>
    </w:p>
    <w:p w14:paraId="0D46D32A" w14:textId="61F7F0C6" w:rsidR="00A12FF2" w:rsidRPr="00A12FF2" w:rsidRDefault="00830752" w:rsidP="00157AA0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52">
        <w:rPr>
          <w:rFonts w:eastAsia="Calibri"/>
          <w:sz w:val="28"/>
          <w:szCs w:val="28"/>
        </w:rPr>
        <w:t>Реестр членов Ассоциации</w:t>
      </w:r>
      <w:r w:rsidR="002B788B" w:rsidRPr="00830752">
        <w:rPr>
          <w:rFonts w:eastAsia="Calibri"/>
          <w:sz w:val="28"/>
          <w:szCs w:val="28"/>
        </w:rPr>
        <w:t xml:space="preserve"> ведется в электронном виде </w:t>
      </w:r>
      <w:r w:rsidRPr="00830752">
        <w:rPr>
          <w:rFonts w:eastAsia="Calibri"/>
          <w:sz w:val="28"/>
          <w:szCs w:val="28"/>
        </w:rPr>
        <w:t>в составе единого реестра сведений о членах саморегулируемых организаций и их обязательствах</w:t>
      </w:r>
      <w:r w:rsidR="00881C29">
        <w:rPr>
          <w:rFonts w:eastAsia="Calibri"/>
          <w:sz w:val="28"/>
          <w:szCs w:val="28"/>
        </w:rPr>
        <w:t xml:space="preserve"> (Единого реестра)</w:t>
      </w:r>
      <w:r w:rsidR="00A12FF2">
        <w:rPr>
          <w:rFonts w:eastAsia="Calibri"/>
          <w:sz w:val="28"/>
          <w:szCs w:val="28"/>
        </w:rPr>
        <w:t>, ф</w:t>
      </w:r>
      <w:r w:rsidR="00A12FF2" w:rsidRPr="00A12FF2">
        <w:rPr>
          <w:rFonts w:eastAsia="Calibri"/>
          <w:sz w:val="28"/>
          <w:szCs w:val="28"/>
        </w:rPr>
        <w:t xml:space="preserve">ормирование и ведение </w:t>
      </w:r>
      <w:r w:rsidR="00A12FF2">
        <w:rPr>
          <w:rFonts w:eastAsia="Calibri"/>
          <w:sz w:val="28"/>
          <w:szCs w:val="28"/>
        </w:rPr>
        <w:t>которого</w:t>
      </w:r>
      <w:r w:rsidR="00A12FF2" w:rsidRPr="00A12FF2">
        <w:rPr>
          <w:rFonts w:eastAsia="Calibri"/>
          <w:sz w:val="28"/>
          <w:szCs w:val="28"/>
        </w:rPr>
        <w:t xml:space="preserve"> осуществля</w:t>
      </w:r>
      <w:r w:rsidR="00A12FF2">
        <w:rPr>
          <w:rFonts w:eastAsia="Calibri"/>
          <w:sz w:val="28"/>
          <w:szCs w:val="28"/>
        </w:rPr>
        <w:t>е</w:t>
      </w:r>
      <w:r w:rsidR="00A12FF2" w:rsidRPr="00A12FF2">
        <w:rPr>
          <w:rFonts w:eastAsia="Calibri"/>
          <w:sz w:val="28"/>
          <w:szCs w:val="28"/>
        </w:rPr>
        <w:t>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Pr="00830752">
        <w:rPr>
          <w:rFonts w:eastAsia="Calibri"/>
          <w:sz w:val="28"/>
          <w:szCs w:val="28"/>
        </w:rPr>
        <w:t xml:space="preserve"> </w:t>
      </w:r>
    </w:p>
    <w:p w14:paraId="1A04B656" w14:textId="6C142EED" w:rsidR="00750EFD" w:rsidRPr="00830752" w:rsidRDefault="00750EFD" w:rsidP="00157AA0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0752">
        <w:rPr>
          <w:sz w:val="28"/>
          <w:szCs w:val="28"/>
        </w:rPr>
        <w:t xml:space="preserve">В </w:t>
      </w:r>
      <w:r w:rsidR="00A12FF2">
        <w:rPr>
          <w:sz w:val="28"/>
          <w:szCs w:val="28"/>
        </w:rPr>
        <w:t>р</w:t>
      </w:r>
      <w:r w:rsidR="00830752" w:rsidRPr="00830752">
        <w:rPr>
          <w:sz w:val="28"/>
          <w:szCs w:val="28"/>
        </w:rPr>
        <w:t>еестр членов Ассоциации</w:t>
      </w:r>
      <w:r w:rsidR="00881C29">
        <w:rPr>
          <w:sz w:val="28"/>
          <w:szCs w:val="28"/>
        </w:rPr>
        <w:t xml:space="preserve"> в составе Единого реестра</w:t>
      </w:r>
      <w:r w:rsidRPr="00830752">
        <w:rPr>
          <w:sz w:val="28"/>
          <w:szCs w:val="28"/>
        </w:rPr>
        <w:t xml:space="preserve"> включаются следующие сведения:</w:t>
      </w:r>
    </w:p>
    <w:p w14:paraId="41D3AF19" w14:textId="7D42E40C" w:rsidR="001E2507" w:rsidRDefault="00750EFD" w:rsidP="00881C29">
      <w:pPr>
        <w:pStyle w:val="a7"/>
        <w:numPr>
          <w:ilvl w:val="2"/>
          <w:numId w:val="2"/>
        </w:numPr>
        <w:tabs>
          <w:tab w:val="left" w:pos="567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</w:t>
      </w:r>
      <w:r w:rsidR="00A12FF2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членов;</w:t>
      </w:r>
    </w:p>
    <w:p w14:paraId="7020438A" w14:textId="6D0B0325" w:rsidR="00750EFD" w:rsidRPr="00881C29" w:rsidRDefault="003C4E65" w:rsidP="007A4B28">
      <w:pPr>
        <w:pStyle w:val="a7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sz w:val="28"/>
          <w:szCs w:val="28"/>
        </w:rPr>
      </w:pPr>
      <w:r w:rsidRPr="00881C29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0CC0423" w14:textId="77777777" w:rsidR="003C4E65" w:rsidRDefault="003C4E65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</w:p>
    <w:p w14:paraId="4DC7880F" w14:textId="4BD9E9AA" w:rsidR="003C4E65" w:rsidRDefault="003C4E65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соответствии </w:t>
      </w:r>
      <w:r w:rsidR="00A12FF2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условиям членства в </w:t>
      </w:r>
      <w:r w:rsidR="00A12FF2">
        <w:rPr>
          <w:sz w:val="28"/>
          <w:szCs w:val="28"/>
        </w:rPr>
        <w:t>Ассоциации</w:t>
      </w:r>
      <w:r w:rsidRPr="00750EFD">
        <w:rPr>
          <w:sz w:val="28"/>
          <w:szCs w:val="28"/>
        </w:rPr>
        <w:t xml:space="preserve">, предусмотренным законодательством Российской Федерации и внутренними документами </w:t>
      </w:r>
      <w:r w:rsidR="000274ED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14:paraId="7ABB7D04" w14:textId="718CC054" w:rsidR="003C4E65" w:rsidRDefault="003C4E65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об обеспечении имущественной ответственности </w:t>
      </w:r>
      <w:r w:rsidR="00A12FF2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</w:t>
      </w:r>
      <w:r w:rsidR="00A12FF2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если требование</w:t>
      </w:r>
      <w:r>
        <w:rPr>
          <w:sz w:val="28"/>
          <w:szCs w:val="28"/>
        </w:rPr>
        <w:t xml:space="preserve"> о наличии страхования ответственности предусмотрено внутренними документами </w:t>
      </w:r>
      <w:r w:rsidR="00A12FF2">
        <w:rPr>
          <w:sz w:val="28"/>
          <w:szCs w:val="28"/>
        </w:rPr>
        <w:t>Ассоциации</w:t>
      </w:r>
      <w:r w:rsidRPr="00750EFD">
        <w:rPr>
          <w:sz w:val="28"/>
          <w:szCs w:val="28"/>
        </w:rPr>
        <w:t xml:space="preserve">, о размере </w:t>
      </w:r>
      <w:r>
        <w:rPr>
          <w:sz w:val="28"/>
          <w:szCs w:val="28"/>
        </w:rPr>
        <w:t>взносов</w:t>
      </w:r>
      <w:r w:rsidRPr="00750EFD">
        <w:rPr>
          <w:sz w:val="28"/>
          <w:szCs w:val="28"/>
        </w:rPr>
        <w:t xml:space="preserve"> в компенсационны</w:t>
      </w:r>
      <w:r>
        <w:rPr>
          <w:sz w:val="28"/>
          <w:szCs w:val="28"/>
        </w:rPr>
        <w:t>е</w:t>
      </w:r>
      <w:r w:rsidRPr="00750EFD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750EFD">
        <w:rPr>
          <w:sz w:val="28"/>
          <w:szCs w:val="28"/>
        </w:rPr>
        <w:t xml:space="preserve"> </w:t>
      </w:r>
      <w:r w:rsidR="00A12FF2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14:paraId="772417F7" w14:textId="1C312DCB" w:rsidR="003C4E65" w:rsidRDefault="003C4E65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результатах проведенных саморегулируемой организацией проверок </w:t>
      </w:r>
      <w:r w:rsidR="00A12FF2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</w:t>
      </w:r>
      <w:r w:rsidR="002C1773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</w:t>
      </w:r>
      <w:r w:rsidR="002C1773">
        <w:rPr>
          <w:sz w:val="28"/>
          <w:szCs w:val="28"/>
        </w:rPr>
        <w:lastRenderedPageBreak/>
        <w:t xml:space="preserve">капитального строительства) </w:t>
      </w:r>
      <w:r w:rsidRPr="00750EFD">
        <w:rPr>
          <w:sz w:val="28"/>
          <w:szCs w:val="28"/>
        </w:rPr>
        <w:t xml:space="preserve">и фактах применения к нему </w:t>
      </w:r>
      <w:r>
        <w:rPr>
          <w:sz w:val="28"/>
          <w:szCs w:val="28"/>
        </w:rPr>
        <w:t>мер дисциплинарного воздействия;</w:t>
      </w:r>
    </w:p>
    <w:p w14:paraId="30D60443" w14:textId="69688EEA" w:rsidR="00A12FF2" w:rsidRPr="00A12FF2" w:rsidRDefault="00A12FF2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A12FF2">
        <w:rPr>
          <w:sz w:val="28"/>
          <w:szCs w:val="28"/>
        </w:rPr>
        <w:t xml:space="preserve">ведения о наличии (отсутствии) у члена </w:t>
      </w:r>
      <w:r>
        <w:rPr>
          <w:sz w:val="28"/>
          <w:szCs w:val="28"/>
        </w:rPr>
        <w:t>Ассоциации</w:t>
      </w:r>
      <w:r w:rsidRPr="00A12FF2">
        <w:rPr>
          <w:sz w:val="28"/>
          <w:szCs w:val="28"/>
        </w:rPr>
        <w:t xml:space="preserve">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</w:t>
      </w:r>
      <w:r>
        <w:rPr>
          <w:sz w:val="28"/>
          <w:szCs w:val="28"/>
        </w:rPr>
        <w:t>Ассоциации</w:t>
      </w:r>
      <w:r w:rsidRPr="00A12FF2">
        <w:rPr>
          <w:sz w:val="28"/>
          <w:szCs w:val="28"/>
        </w:rPr>
        <w:t xml:space="preserve">,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способов), дата уплаты взноса (дополнительного взноса) в такой фонд </w:t>
      </w:r>
      <w:r>
        <w:rPr>
          <w:sz w:val="28"/>
          <w:szCs w:val="28"/>
        </w:rPr>
        <w:t>Ассоциации</w:t>
      </w:r>
      <w:r w:rsidRPr="00A12FF2">
        <w:rPr>
          <w:sz w:val="28"/>
          <w:szCs w:val="28"/>
        </w:rPr>
        <w:t>, дата приостановления права выполнять инженерные изыскания).</w:t>
      </w:r>
    </w:p>
    <w:p w14:paraId="1D6E4BAB" w14:textId="7CC193BE" w:rsidR="00A12FF2" w:rsidRPr="00A12FF2" w:rsidRDefault="00A12FF2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A12FF2">
        <w:rPr>
          <w:sz w:val="28"/>
          <w:szCs w:val="28"/>
        </w:rPr>
        <w:t xml:space="preserve">ведения о наличии (отсутствии) у члена </w:t>
      </w:r>
      <w:r>
        <w:rPr>
          <w:sz w:val="28"/>
          <w:szCs w:val="28"/>
        </w:rPr>
        <w:t>Ассоциации</w:t>
      </w:r>
      <w:r w:rsidRPr="00A12FF2">
        <w:rPr>
          <w:sz w:val="28"/>
          <w:szCs w:val="28"/>
        </w:rPr>
        <w:t xml:space="preserve"> права выполнять инженерные изыскания</w:t>
      </w:r>
      <w:r>
        <w:rPr>
          <w:sz w:val="28"/>
          <w:szCs w:val="28"/>
        </w:rPr>
        <w:t xml:space="preserve"> для строительства </w:t>
      </w:r>
      <w:r w:rsidRPr="00A12FF2">
        <w:rPr>
          <w:sz w:val="28"/>
          <w:szCs w:val="28"/>
        </w:rPr>
        <w:t xml:space="preserve">особо опасных, технически сложных и уникальных объектов, кроме объектов использования атомной энергии (о соответствии члена </w:t>
      </w:r>
      <w:r>
        <w:rPr>
          <w:sz w:val="28"/>
          <w:szCs w:val="28"/>
        </w:rPr>
        <w:t>Ассоциации</w:t>
      </w:r>
      <w:r w:rsidRPr="00A12FF2">
        <w:rPr>
          <w:sz w:val="28"/>
          <w:szCs w:val="28"/>
        </w:rPr>
        <w:t xml:space="preserve">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</w:t>
      </w:r>
      <w:r w:rsidR="00881C29">
        <w:rPr>
          <w:sz w:val="28"/>
          <w:szCs w:val="28"/>
        </w:rPr>
        <w:t xml:space="preserve"> для строительства </w:t>
      </w:r>
      <w:r w:rsidRPr="00A12FF2">
        <w:rPr>
          <w:sz w:val="28"/>
          <w:szCs w:val="28"/>
        </w:rPr>
        <w:t>особо опасных, технически сложных и уникальных объектов, за исключением объектов использования атомной энергии).</w:t>
      </w:r>
    </w:p>
    <w:p w14:paraId="2B59A3FB" w14:textId="02FB5218" w:rsidR="00A12FF2" w:rsidRPr="00A12FF2" w:rsidRDefault="00881C29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12FF2" w:rsidRPr="00A12FF2">
        <w:rPr>
          <w:sz w:val="28"/>
          <w:szCs w:val="28"/>
        </w:rPr>
        <w:t xml:space="preserve">ведения о наличии (отсутствии) у члена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права выполнять инженерные изыскания</w:t>
      </w:r>
      <w:r>
        <w:rPr>
          <w:sz w:val="28"/>
          <w:szCs w:val="28"/>
        </w:rPr>
        <w:t xml:space="preserve"> для строительства </w:t>
      </w:r>
      <w:r w:rsidR="00A12FF2" w:rsidRPr="00A12FF2">
        <w:rPr>
          <w:sz w:val="28"/>
          <w:szCs w:val="28"/>
        </w:rPr>
        <w:t xml:space="preserve">объектов использования атомной энергии (о соответствии члена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установленным в соответствии с частью 8 статьи 55.5 Градостроительного кодекса Российской Федерации требованиям к членам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>, выполняющим инженерные изыскания</w:t>
      </w:r>
      <w:r>
        <w:rPr>
          <w:sz w:val="28"/>
          <w:szCs w:val="28"/>
        </w:rPr>
        <w:t xml:space="preserve"> для строительства </w:t>
      </w:r>
      <w:r w:rsidR="00A12FF2" w:rsidRPr="00A12FF2">
        <w:rPr>
          <w:sz w:val="28"/>
          <w:szCs w:val="28"/>
        </w:rPr>
        <w:t>объектов использования атомной энергии).</w:t>
      </w:r>
    </w:p>
    <w:p w14:paraId="28F4AB41" w14:textId="78027289" w:rsidR="00A12FF2" w:rsidRPr="00A12FF2" w:rsidRDefault="00881C29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A12FF2" w:rsidRPr="00A12FF2">
        <w:rPr>
          <w:sz w:val="28"/>
          <w:szCs w:val="28"/>
        </w:rPr>
        <w:t xml:space="preserve">ровень ответственности члена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по обязательствам (первый, второй, третий, четвертый), определяемый в соответствии с част</w:t>
      </w:r>
      <w:r>
        <w:rPr>
          <w:sz w:val="28"/>
          <w:szCs w:val="28"/>
        </w:rPr>
        <w:t>ью</w:t>
      </w:r>
      <w:r w:rsidR="00A12FF2" w:rsidRPr="00A12FF2">
        <w:rPr>
          <w:sz w:val="28"/>
          <w:szCs w:val="28"/>
        </w:rPr>
        <w:t xml:space="preserve"> 10 статьи 55.16 Градостроительного кодекса Российской Федерации, по договору подряда на выполнение инженерных изысканий, в соответствии с которыми указанным членом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внесен взнос в компенсационный фонд возмещения вреда.</w:t>
      </w:r>
    </w:p>
    <w:p w14:paraId="4D5A92A3" w14:textId="5BEECC3A" w:rsidR="00A12FF2" w:rsidRPr="00A12FF2" w:rsidRDefault="00881C29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A12FF2" w:rsidRPr="00A12FF2">
        <w:rPr>
          <w:sz w:val="28"/>
          <w:szCs w:val="28"/>
        </w:rPr>
        <w:t xml:space="preserve">ровень ответственности члена </w:t>
      </w:r>
      <w:r>
        <w:rPr>
          <w:sz w:val="28"/>
          <w:szCs w:val="28"/>
        </w:rPr>
        <w:t xml:space="preserve">Ассоциации </w:t>
      </w:r>
      <w:r w:rsidR="00A12FF2" w:rsidRPr="00A12FF2">
        <w:rPr>
          <w:sz w:val="28"/>
          <w:szCs w:val="28"/>
        </w:rPr>
        <w:t>по обязательствам (первый, второй, третий, четвертый), определяемый в соответствии с част</w:t>
      </w:r>
      <w:r>
        <w:rPr>
          <w:sz w:val="28"/>
          <w:szCs w:val="28"/>
        </w:rPr>
        <w:t>ью</w:t>
      </w:r>
      <w:r w:rsidR="00A12FF2" w:rsidRPr="00A12FF2">
        <w:rPr>
          <w:sz w:val="28"/>
          <w:szCs w:val="28"/>
        </w:rPr>
        <w:t xml:space="preserve"> 11 статьи 55.16 Градостроительного кодекса Российской Федерации, по договорам подряда на выполнение инженерных изысканий, заключенным с использованием конкурентных способов, в соответствии с которыми указанным членом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внесен взнос в компенсационный фонд обеспечения договорных обязательств.</w:t>
      </w:r>
    </w:p>
    <w:p w14:paraId="2DBADBB2" w14:textId="40709A2B" w:rsidR="00A12FF2" w:rsidRDefault="00881C29" w:rsidP="00881C29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A12FF2" w:rsidRPr="00A12FF2">
        <w:rPr>
          <w:sz w:val="28"/>
          <w:szCs w:val="28"/>
        </w:rPr>
        <w:t xml:space="preserve">пределяемый в соответствии с частью 7 статьи 55.13 Градостроительного кодекса Российской Федерации фактический совокупный размер обязательств члена </w:t>
      </w:r>
      <w:r>
        <w:rPr>
          <w:sz w:val="28"/>
          <w:szCs w:val="28"/>
        </w:rPr>
        <w:t>Ассоциации</w:t>
      </w:r>
      <w:r w:rsidR="00A12FF2" w:rsidRPr="00A12FF2">
        <w:rPr>
          <w:sz w:val="28"/>
          <w:szCs w:val="28"/>
        </w:rPr>
        <w:t xml:space="preserve"> по договорам подряда на выполнение инженерных изысканий, заключенным с использованием конкурентных способов.</w:t>
      </w:r>
    </w:p>
    <w:p w14:paraId="43A2D730" w14:textId="762D95BA"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лиц,</w:t>
      </w:r>
      <w:proofErr w:type="gramEnd"/>
      <w:r>
        <w:rPr>
          <w:sz w:val="28"/>
          <w:szCs w:val="28"/>
        </w:rPr>
        <w:t xml:space="preserve"> чье </w:t>
      </w:r>
      <w:r w:rsidR="00830752">
        <w:rPr>
          <w:sz w:val="28"/>
          <w:szCs w:val="28"/>
        </w:rPr>
        <w:t>членство в Ассоциации</w:t>
      </w:r>
      <w:r>
        <w:rPr>
          <w:sz w:val="28"/>
          <w:szCs w:val="28"/>
        </w:rPr>
        <w:t xml:space="preserve"> прекращено, в</w:t>
      </w:r>
      <w:r w:rsidR="002B788B" w:rsidRPr="002B788B">
        <w:rPr>
          <w:sz w:val="28"/>
          <w:szCs w:val="28"/>
        </w:rPr>
        <w:t xml:space="preserve"> реестре </w:t>
      </w:r>
      <w:r w:rsidR="00881C29">
        <w:rPr>
          <w:sz w:val="28"/>
          <w:szCs w:val="28"/>
        </w:rPr>
        <w:t>членов Ассоциации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D9543D">
        <w:rPr>
          <w:sz w:val="28"/>
          <w:szCs w:val="28"/>
        </w:rPr>
        <w:t>Ассоциации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14:paraId="59262081" w14:textId="11928900"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 xml:space="preserve">Сведения, содержащиеся в реестре </w:t>
      </w:r>
      <w:r w:rsidR="00881C29">
        <w:rPr>
          <w:sz w:val="28"/>
          <w:szCs w:val="28"/>
        </w:rPr>
        <w:t>членов Ассоциации</w:t>
      </w:r>
      <w:r w:rsidRPr="00C00033">
        <w:rPr>
          <w:sz w:val="28"/>
          <w:szCs w:val="28"/>
        </w:rPr>
        <w:t xml:space="preserve">, подлежат размещению на официальном сайте </w:t>
      </w:r>
      <w:r w:rsidR="000274ED">
        <w:rPr>
          <w:sz w:val="28"/>
          <w:szCs w:val="28"/>
        </w:rPr>
        <w:t>Ассоциации</w:t>
      </w:r>
      <w:r w:rsidRPr="00C00033">
        <w:rPr>
          <w:sz w:val="28"/>
          <w:szCs w:val="28"/>
        </w:rPr>
        <w:t xml:space="preserve"> в сети «Интернет», за </w:t>
      </w:r>
      <w:r w:rsidRPr="00C00033">
        <w:rPr>
          <w:sz w:val="28"/>
          <w:szCs w:val="28"/>
        </w:rPr>
        <w:lastRenderedPageBreak/>
        <w:t>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14:paraId="26B9ED6D" w14:textId="77777777" w:rsidR="003C4E65" w:rsidRPr="00ED42B3" w:rsidRDefault="003C4E65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14:paraId="45D62C0A" w14:textId="5E82B23B"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D9543D">
        <w:rPr>
          <w:b/>
          <w:sz w:val="28"/>
          <w:szCs w:val="28"/>
        </w:rPr>
        <w:t>внесения</w:t>
      </w:r>
      <w:r>
        <w:rPr>
          <w:b/>
          <w:sz w:val="28"/>
          <w:szCs w:val="28"/>
        </w:rPr>
        <w:t xml:space="preserve"> сведений в </w:t>
      </w:r>
      <w:r w:rsidR="00D9543D">
        <w:rPr>
          <w:b/>
          <w:sz w:val="28"/>
          <w:szCs w:val="28"/>
        </w:rPr>
        <w:t>р</w:t>
      </w:r>
      <w:r w:rsidR="00830752">
        <w:rPr>
          <w:b/>
          <w:sz w:val="28"/>
          <w:szCs w:val="28"/>
        </w:rPr>
        <w:t>еестр членов Ассоциации</w:t>
      </w:r>
      <w:r>
        <w:rPr>
          <w:b/>
          <w:sz w:val="28"/>
          <w:szCs w:val="28"/>
        </w:rPr>
        <w:t xml:space="preserve"> и порядок внесения изменений в такие сведения</w:t>
      </w:r>
      <w:r w:rsidR="00D9543D">
        <w:rPr>
          <w:b/>
          <w:sz w:val="28"/>
          <w:szCs w:val="28"/>
        </w:rPr>
        <w:t>, обеспечение доступа к сведениям реестра членов Ассоциации</w:t>
      </w:r>
      <w:r w:rsidR="00A60E75" w:rsidRPr="00ED42B3">
        <w:rPr>
          <w:b/>
          <w:sz w:val="28"/>
          <w:szCs w:val="28"/>
        </w:rPr>
        <w:t xml:space="preserve"> </w:t>
      </w:r>
    </w:p>
    <w:p w14:paraId="44645360" w14:textId="77777777"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14:paraId="4D057177" w14:textId="77777777" w:rsidR="00E72F23" w:rsidRPr="00E72F23" w:rsidRDefault="00E72F23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E72F23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Ассоциацией </w:t>
      </w:r>
      <w:r w:rsidRPr="00E72F23">
        <w:rPr>
          <w:sz w:val="28"/>
          <w:szCs w:val="28"/>
        </w:rPr>
        <w:t xml:space="preserve">решения о приеме индивидуального предпринимателя или юридического лица в члены </w:t>
      </w:r>
      <w:r>
        <w:rPr>
          <w:sz w:val="28"/>
          <w:szCs w:val="28"/>
        </w:rPr>
        <w:t>Ассоциация</w:t>
      </w:r>
      <w:r w:rsidRPr="00E72F23">
        <w:rPr>
          <w:sz w:val="28"/>
          <w:szCs w:val="28"/>
        </w:rPr>
        <w:t xml:space="preserve"> открывает раздел реестра членов </w:t>
      </w:r>
      <w:r>
        <w:rPr>
          <w:sz w:val="28"/>
          <w:szCs w:val="28"/>
        </w:rPr>
        <w:t>Ассоциации</w:t>
      </w:r>
      <w:r w:rsidRPr="00E72F23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Е</w:t>
      </w:r>
      <w:r w:rsidRPr="00E72F23">
        <w:rPr>
          <w:sz w:val="28"/>
          <w:szCs w:val="28"/>
        </w:rPr>
        <w:t xml:space="preserve">диного реестра о новом члене </w:t>
      </w:r>
      <w:r>
        <w:rPr>
          <w:sz w:val="28"/>
          <w:szCs w:val="28"/>
        </w:rPr>
        <w:t xml:space="preserve">Ассоциации </w:t>
      </w:r>
      <w:r w:rsidRPr="00E72F23">
        <w:rPr>
          <w:sz w:val="28"/>
          <w:szCs w:val="28"/>
        </w:rPr>
        <w:t>и размещает в этом разделе сведения о нем</w:t>
      </w:r>
      <w:r>
        <w:rPr>
          <w:sz w:val="28"/>
          <w:szCs w:val="28"/>
        </w:rPr>
        <w:t xml:space="preserve"> в сроки и в объеме, установленном </w:t>
      </w:r>
      <w:r w:rsidRPr="00E72F23">
        <w:rPr>
          <w:sz w:val="28"/>
          <w:szCs w:val="28"/>
        </w:rPr>
        <w:t>Правительством Российской Федерации</w:t>
      </w:r>
      <w:r>
        <w:rPr>
          <w:sz w:val="28"/>
          <w:szCs w:val="28"/>
        </w:rPr>
        <w:t xml:space="preserve"> в соответствии с частью 2 статьи 55.17 Градостроительного кодекса Российской Федерации</w:t>
      </w:r>
      <w:r w:rsidRPr="00E72F23">
        <w:rPr>
          <w:sz w:val="28"/>
          <w:szCs w:val="28"/>
        </w:rPr>
        <w:t>.</w:t>
      </w:r>
    </w:p>
    <w:p w14:paraId="514BA949" w14:textId="6D05A301"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 w:rsidR="00E72F23">
        <w:rPr>
          <w:rFonts w:eastAsia="Calibri"/>
          <w:sz w:val="28"/>
          <w:szCs w:val="28"/>
        </w:rPr>
        <w:t>Ассоциации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 w:rsidR="00E72F23">
        <w:rPr>
          <w:rFonts w:eastAsia="Calibri"/>
          <w:sz w:val="28"/>
          <w:szCs w:val="28"/>
        </w:rPr>
        <w:t>Ассоциацию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881C29">
        <w:rPr>
          <w:rFonts w:eastAsia="Calibri"/>
          <w:sz w:val="28"/>
          <w:szCs w:val="28"/>
        </w:rPr>
        <w:t>членов Ассоциации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14:paraId="5EAA3726" w14:textId="66C90C79"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изменение информации, содержащейся в реестре </w:t>
      </w:r>
      <w:r w:rsidR="00881C29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основано на изменении документов </w:t>
      </w:r>
      <w:r w:rsidR="00A12FF2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представлявшихся при приеме в члены, член </w:t>
      </w:r>
      <w:r w:rsidR="00E72F23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</w:t>
      </w:r>
      <w:r w:rsidR="00881C29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измененные документы (в том числе новую редакцию учредительного документа, если он изменился).</w:t>
      </w:r>
    </w:p>
    <w:p w14:paraId="70B86B64" w14:textId="77777777" w:rsidR="00D9543D" w:rsidRDefault="00D9543D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D9543D">
        <w:rPr>
          <w:rFonts w:eastAsia="Calibri"/>
          <w:sz w:val="28"/>
          <w:szCs w:val="28"/>
        </w:rPr>
        <w:t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14:paraId="2957656C" w14:textId="4269E844" w:rsidR="00D9543D" w:rsidRDefault="00D9543D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Сведения реестра членов Ассоциации публикуются на официальном сайте Ассоциации </w:t>
      </w:r>
      <w:r w:rsidRPr="00D9543D">
        <w:rPr>
          <w:rFonts w:eastAsia="Calibri"/>
          <w:sz w:val="28"/>
          <w:szCs w:val="28"/>
        </w:rPr>
        <w:t xml:space="preserve">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</w:t>
      </w:r>
      <w:r>
        <w:rPr>
          <w:rFonts w:eastAsia="Calibri"/>
          <w:sz w:val="28"/>
          <w:szCs w:val="28"/>
        </w:rPr>
        <w:t>«</w:t>
      </w:r>
      <w:r w:rsidRPr="00D9543D">
        <w:rPr>
          <w:rFonts w:eastAsia="Calibri"/>
          <w:sz w:val="28"/>
          <w:szCs w:val="28"/>
        </w:rPr>
        <w:t>О саморегулируемых организациях</w:t>
      </w:r>
      <w:r>
        <w:rPr>
          <w:rFonts w:eastAsia="Calibri"/>
          <w:sz w:val="28"/>
          <w:szCs w:val="28"/>
        </w:rPr>
        <w:t>»</w:t>
      </w:r>
      <w:r w:rsidRPr="00D9543D">
        <w:rPr>
          <w:rFonts w:eastAsia="Calibri"/>
          <w:sz w:val="28"/>
          <w:szCs w:val="28"/>
        </w:rPr>
        <w:t>.</w:t>
      </w:r>
    </w:p>
    <w:p w14:paraId="2ACD7806" w14:textId="4836B2D8" w:rsidR="00D9543D" w:rsidRDefault="00D9543D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Содержащиеся в реестре членов Ассоциации сведения о члене Ассоциации по запросу заинтересованного лица могут предоставляться в виде выписки из реестра членов Ассоциации. Выписка содержит сведения</w:t>
      </w:r>
      <w:r w:rsidR="000274E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содержащиеся в реестре на дату ее выдачи. Выписка из реестра членов Ассоциации представляется в виде электронного образа документа</w:t>
      </w:r>
      <w:r w:rsidR="000274ED">
        <w:rPr>
          <w:rFonts w:eastAsia="Calibri"/>
          <w:sz w:val="28"/>
          <w:szCs w:val="28"/>
        </w:rPr>
        <w:t>, если запрос заинтересованного лица не содержит требования о предоставлении выписки на бумажном носителе или в виде электронного документа, подписанного усиленной квалифицированной электронной подписью.</w:t>
      </w:r>
    </w:p>
    <w:p w14:paraId="71C48B72" w14:textId="77777777"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14:paraId="1C26784C" w14:textId="77777777"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14:paraId="0AE1B409" w14:textId="77777777"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14:paraId="7F420938" w14:textId="77777777" w:rsidR="000274ED" w:rsidRDefault="002F76C4" w:rsidP="00011704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0274ED">
        <w:rPr>
          <w:sz w:val="28"/>
          <w:szCs w:val="28"/>
        </w:rPr>
        <w:t xml:space="preserve">Положение вступает в силу </w:t>
      </w:r>
      <w:r w:rsidR="000274ED" w:rsidRPr="000274ED">
        <w:rPr>
          <w:sz w:val="28"/>
          <w:szCs w:val="28"/>
        </w:rPr>
        <w:t>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  <w:r w:rsidR="000274ED">
        <w:rPr>
          <w:sz w:val="28"/>
          <w:szCs w:val="28"/>
        </w:rPr>
        <w:t xml:space="preserve"> </w:t>
      </w:r>
    </w:p>
    <w:p w14:paraId="7CDB8FED" w14:textId="301AA52B" w:rsidR="002F76C4" w:rsidRPr="000274ED" w:rsidRDefault="002F76C4" w:rsidP="00011704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0274ED">
        <w:rPr>
          <w:sz w:val="28"/>
          <w:szCs w:val="28"/>
        </w:rPr>
        <w:t xml:space="preserve">В случае изменения наименования и организационно-правовой формы </w:t>
      </w:r>
      <w:r w:rsidR="000274ED">
        <w:rPr>
          <w:sz w:val="28"/>
          <w:szCs w:val="28"/>
        </w:rPr>
        <w:t>Ассоциации</w:t>
      </w:r>
      <w:r w:rsidRPr="000274ED">
        <w:rPr>
          <w:sz w:val="28"/>
          <w:szCs w:val="28"/>
        </w:rPr>
        <w:t xml:space="preserve"> Положение сохраняет свою силу и применяется в полном объеме.</w:t>
      </w:r>
    </w:p>
    <w:p w14:paraId="0E2D846A" w14:textId="77777777"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7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7C2C" w14:textId="77777777" w:rsidR="00C00BDB" w:rsidRDefault="00C00BDB" w:rsidP="00E54903">
      <w:r>
        <w:separator/>
      </w:r>
    </w:p>
    <w:p w14:paraId="78FF6984" w14:textId="77777777" w:rsidR="00C00BDB" w:rsidRDefault="00C00BDB" w:rsidP="00E54903"/>
  </w:endnote>
  <w:endnote w:type="continuationSeparator" w:id="0">
    <w:p w14:paraId="3936063F" w14:textId="77777777" w:rsidR="00C00BDB" w:rsidRDefault="00C00BDB" w:rsidP="00E54903">
      <w:r>
        <w:continuationSeparator/>
      </w:r>
    </w:p>
    <w:p w14:paraId="689A81B7" w14:textId="77777777" w:rsidR="00C00BDB" w:rsidRDefault="00C00BDB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C291" w14:textId="77777777" w:rsidR="00C00BDB" w:rsidRDefault="00C00BDB" w:rsidP="00E54903">
      <w:r>
        <w:separator/>
      </w:r>
    </w:p>
    <w:p w14:paraId="319D3567" w14:textId="77777777" w:rsidR="00C00BDB" w:rsidRDefault="00C00BDB" w:rsidP="00E54903"/>
  </w:footnote>
  <w:footnote w:type="continuationSeparator" w:id="0">
    <w:p w14:paraId="371ED383" w14:textId="77777777" w:rsidR="00C00BDB" w:rsidRDefault="00C00BDB" w:rsidP="00E54903">
      <w:r>
        <w:continuationSeparator/>
      </w:r>
    </w:p>
    <w:p w14:paraId="34A51159" w14:textId="77777777" w:rsidR="00C00BDB" w:rsidRDefault="00C00BDB" w:rsidP="00E54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5342" w14:textId="77777777"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A1096"/>
    <w:multiLevelType w:val="multilevel"/>
    <w:tmpl w:val="2548B4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7697692">
    <w:abstractNumId w:val="0"/>
  </w:num>
  <w:num w:numId="2" w16cid:durableId="214665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6"/>
    <w:rsid w:val="00022E93"/>
    <w:rsid w:val="000274ED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760E5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D3837"/>
    <w:rsid w:val="006F128E"/>
    <w:rsid w:val="006F7036"/>
    <w:rsid w:val="0070018A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30752"/>
    <w:rsid w:val="00881C29"/>
    <w:rsid w:val="008A6DC9"/>
    <w:rsid w:val="00924518"/>
    <w:rsid w:val="009377FB"/>
    <w:rsid w:val="009502BF"/>
    <w:rsid w:val="00952E7C"/>
    <w:rsid w:val="00982F2D"/>
    <w:rsid w:val="009E4922"/>
    <w:rsid w:val="009F571A"/>
    <w:rsid w:val="00A12FF2"/>
    <w:rsid w:val="00A2303C"/>
    <w:rsid w:val="00A46B60"/>
    <w:rsid w:val="00A60E75"/>
    <w:rsid w:val="00A6197F"/>
    <w:rsid w:val="00A642C5"/>
    <w:rsid w:val="00A72BAC"/>
    <w:rsid w:val="00AC26FA"/>
    <w:rsid w:val="00B337FA"/>
    <w:rsid w:val="00B82BCF"/>
    <w:rsid w:val="00B93862"/>
    <w:rsid w:val="00BA16A9"/>
    <w:rsid w:val="00BA3473"/>
    <w:rsid w:val="00BA3F50"/>
    <w:rsid w:val="00BD2BE5"/>
    <w:rsid w:val="00BD6CFE"/>
    <w:rsid w:val="00BF2917"/>
    <w:rsid w:val="00C00033"/>
    <w:rsid w:val="00C00BDB"/>
    <w:rsid w:val="00C053F7"/>
    <w:rsid w:val="00C1529C"/>
    <w:rsid w:val="00C17D75"/>
    <w:rsid w:val="00C25A10"/>
    <w:rsid w:val="00C66739"/>
    <w:rsid w:val="00C80D95"/>
    <w:rsid w:val="00C82B17"/>
    <w:rsid w:val="00C8436B"/>
    <w:rsid w:val="00CA05E6"/>
    <w:rsid w:val="00CA3DFA"/>
    <w:rsid w:val="00CA518A"/>
    <w:rsid w:val="00CC023E"/>
    <w:rsid w:val="00CD5193"/>
    <w:rsid w:val="00D3657C"/>
    <w:rsid w:val="00D9543D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2F23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C333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4D5A"/>
  <w15:docId w15:val="{B60F252E-5199-4D87-AEB4-BFD0466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Andrey Khodus</cp:lastModifiedBy>
  <cp:revision>3</cp:revision>
  <dcterms:created xsi:type="dcterms:W3CDTF">2022-10-11T17:51:00Z</dcterms:created>
  <dcterms:modified xsi:type="dcterms:W3CDTF">2022-10-11T19:54:00Z</dcterms:modified>
</cp:coreProperties>
</file>