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EC05D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21.03.2024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EC05DA">
              <w:rPr>
                <w:b/>
                <w:sz w:val="16"/>
                <w:szCs w:val="16"/>
              </w:rPr>
              <w:t>349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EC05D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ТПО «</w:t>
      </w:r>
      <w:proofErr w:type="spellStart"/>
      <w:r>
        <w:rPr>
          <w:sz w:val="20"/>
          <w:szCs w:val="20"/>
        </w:rPr>
        <w:t>Прайд</w:t>
      </w:r>
      <w:proofErr w:type="spellEnd"/>
      <w:r>
        <w:rPr>
          <w:sz w:val="20"/>
          <w:szCs w:val="20"/>
        </w:rPr>
        <w:t>», ИНН 7725783351, №294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EC05DA" w:rsidRPr="00EC05DA" w:rsidTr="00EC05DA">
        <w:tc>
          <w:tcPr>
            <w:tcW w:w="400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EC05DA" w:rsidRPr="00EC05DA" w:rsidTr="00EC05DA">
        <w:tc>
          <w:tcPr>
            <w:tcW w:w="400" w:type="dxa"/>
            <w:vAlign w:val="center"/>
          </w:tcPr>
          <w:p w:rsidR="00EC05DA" w:rsidRPr="00EC05DA" w:rsidRDefault="00EC05DA" w:rsidP="00EC05D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500000 р.</w:t>
            </w:r>
          </w:p>
        </w:tc>
      </w:tr>
      <w:tr w:rsidR="00EC05DA" w:rsidRPr="00EC05DA" w:rsidTr="00EC05DA">
        <w:tc>
          <w:tcPr>
            <w:tcW w:w="400" w:type="dxa"/>
            <w:vAlign w:val="center"/>
          </w:tcPr>
          <w:p w:rsidR="00EC05DA" w:rsidRPr="00EC05DA" w:rsidRDefault="00EC05DA" w:rsidP="00EC05D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EC05DA" w:rsidRPr="00EC05DA" w:rsidRDefault="00EC05DA" w:rsidP="00EC05D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(стоимость по одному договору подряда на выполнение инженерных изысканий не превышает триста миллионов рублей)</w:t>
            </w:r>
          </w:p>
        </w:tc>
      </w:tr>
    </w:tbl>
    <w:p w:rsidR="00EC05DA" w:rsidRPr="002372A0" w:rsidRDefault="00EC05DA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EC05DA" w:rsidRPr="002372A0" w:rsidRDefault="00EC05DA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FD29A4"/>
    <w:multiLevelType w:val="hybridMultilevel"/>
    <w:tmpl w:val="7750D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76BB7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05DA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1382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2024-03-21T13:59:00Z</cp:lastPrinted>
  <dcterms:created xsi:type="dcterms:W3CDTF">2024-03-21T13:55:00Z</dcterms:created>
  <dcterms:modified xsi:type="dcterms:W3CDTF">2024-03-21T13:59:00Z</dcterms:modified>
</cp:coreProperties>
</file>