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D1" w:rsidRDefault="004B00D1" w:rsidP="00C762B8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C762B8" w:rsidRPr="004B00D1" w:rsidRDefault="00C762B8" w:rsidP="00C762B8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4B00D1">
        <w:rPr>
          <w:b/>
          <w:sz w:val="20"/>
          <w:szCs w:val="20"/>
        </w:rPr>
        <w:t>Смета Ассоциации СРО «Нефтегазизыскания-Альянс»</w:t>
      </w:r>
    </w:p>
    <w:p w:rsidR="00C762B8" w:rsidRPr="004B00D1" w:rsidRDefault="00C762B8" w:rsidP="00C762B8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4B00D1">
        <w:rPr>
          <w:b/>
          <w:sz w:val="20"/>
          <w:szCs w:val="20"/>
        </w:rPr>
        <w:t>на 2023 год</w:t>
      </w:r>
    </w:p>
    <w:p w:rsidR="004B00D1" w:rsidRPr="004B00D1" w:rsidRDefault="004B00D1" w:rsidP="00C762B8">
      <w:pPr>
        <w:spacing w:line="240" w:lineRule="auto"/>
        <w:ind w:firstLine="0"/>
        <w:jc w:val="center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7522"/>
        <w:gridCol w:w="1134"/>
      </w:tblGrid>
      <w:tr w:rsidR="004B00D1" w:rsidRPr="004B00D1" w:rsidTr="004B00D1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№ </w:t>
            </w:r>
          </w:p>
        </w:tc>
        <w:tc>
          <w:tcPr>
            <w:tcW w:w="7522" w:type="dxa"/>
            <w:shd w:val="clear" w:color="auto" w:fill="auto"/>
            <w:noWrap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sz w:val="20"/>
                <w:szCs w:val="20"/>
                <w:lang w:eastAsia="ru-RU"/>
              </w:rPr>
              <w:t xml:space="preserve"> Наименование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4B00D1" w:rsidRPr="004B00D1" w:rsidTr="004B00D1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2" w:type="dxa"/>
            <w:shd w:val="clear" w:color="auto" w:fill="auto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Остаток средств на начало года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33 100</w:t>
            </w:r>
          </w:p>
        </w:tc>
      </w:tr>
      <w:tr w:rsidR="004B00D1" w:rsidRPr="004B00D1" w:rsidTr="004B00D1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2" w:type="dxa"/>
            <w:shd w:val="clear" w:color="auto" w:fill="auto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00D1" w:rsidRPr="004B00D1" w:rsidTr="004B00D1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    1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4B00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522" w:type="dxa"/>
            <w:shd w:val="clear" w:color="auto" w:fill="auto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Доходы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00D1" w:rsidRPr="004B00D1" w:rsidTr="004B00D1">
        <w:trPr>
          <w:trHeight w:val="20"/>
        </w:trPr>
        <w:tc>
          <w:tcPr>
            <w:tcW w:w="700" w:type="dxa"/>
            <w:shd w:val="clear" w:color="auto" w:fill="auto"/>
            <w:noWrap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522" w:type="dxa"/>
            <w:shd w:val="clear" w:color="auto" w:fill="auto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Поступление членских взносов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24 500</w:t>
            </w:r>
          </w:p>
        </w:tc>
      </w:tr>
      <w:tr w:rsidR="004B00D1" w:rsidRPr="004B00D1" w:rsidTr="004B00D1">
        <w:trPr>
          <w:trHeight w:val="20"/>
        </w:trPr>
        <w:tc>
          <w:tcPr>
            <w:tcW w:w="700" w:type="dxa"/>
            <w:shd w:val="clear" w:color="auto" w:fill="auto"/>
            <w:noWrap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522" w:type="dxa"/>
            <w:shd w:val="clear" w:color="auto" w:fill="auto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Доход от финансовой деятельност</w:t>
            </w:r>
            <w:proofErr w:type="gramStart"/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и(</w:t>
            </w:r>
            <w:proofErr w:type="gramEnd"/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курсовая разница,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полученные %,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за минусом налога с доходов)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</w:tr>
      <w:tr w:rsidR="004B00D1" w:rsidRPr="004B00D1" w:rsidTr="004B00D1">
        <w:trPr>
          <w:trHeight w:val="20"/>
        </w:trPr>
        <w:tc>
          <w:tcPr>
            <w:tcW w:w="700" w:type="dxa"/>
            <w:shd w:val="clear" w:color="auto" w:fill="auto"/>
            <w:noWrap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2" w:type="dxa"/>
            <w:shd w:val="clear" w:color="auto" w:fill="auto"/>
            <w:noWrap/>
            <w:hideMark/>
          </w:tcPr>
          <w:p w:rsidR="004B00D1" w:rsidRPr="004B00D1" w:rsidRDefault="00907202" w:rsidP="004B00D1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26 300</w:t>
            </w:r>
          </w:p>
        </w:tc>
      </w:tr>
      <w:tr w:rsidR="004B00D1" w:rsidRPr="004B00D1" w:rsidTr="004B00D1">
        <w:trPr>
          <w:trHeight w:val="20"/>
        </w:trPr>
        <w:tc>
          <w:tcPr>
            <w:tcW w:w="700" w:type="dxa"/>
            <w:shd w:val="clear" w:color="auto" w:fill="auto"/>
            <w:noWrap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2" w:type="dxa"/>
            <w:shd w:val="clear" w:color="auto" w:fill="auto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00D1" w:rsidRPr="004B00D1" w:rsidTr="004B00D1">
        <w:trPr>
          <w:trHeight w:val="20"/>
        </w:trPr>
        <w:tc>
          <w:tcPr>
            <w:tcW w:w="700" w:type="dxa"/>
            <w:shd w:val="clear" w:color="auto" w:fill="auto"/>
            <w:noWrap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522" w:type="dxa"/>
            <w:shd w:val="clear" w:color="auto" w:fill="auto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Расходы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00D1" w:rsidRPr="004B00D1" w:rsidTr="004B00D1">
        <w:trPr>
          <w:trHeight w:val="20"/>
        </w:trPr>
        <w:tc>
          <w:tcPr>
            <w:tcW w:w="700" w:type="dxa"/>
            <w:shd w:val="clear" w:color="auto" w:fill="auto"/>
            <w:noWrap/>
          </w:tcPr>
          <w:p w:rsidR="004B00D1" w:rsidRPr="004B00D1" w:rsidRDefault="004B00D1" w:rsidP="004B00D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22" w:type="dxa"/>
            <w:shd w:val="clear" w:color="auto" w:fill="auto"/>
          </w:tcPr>
          <w:p w:rsidR="004B00D1" w:rsidRPr="004B00D1" w:rsidRDefault="004B00D1" w:rsidP="004B00D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B00D1" w:rsidRPr="004B00D1" w:rsidRDefault="004B00D1" w:rsidP="004B00D1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00D1" w:rsidRPr="004B00D1" w:rsidTr="004B00D1">
        <w:trPr>
          <w:trHeight w:val="20"/>
        </w:trPr>
        <w:tc>
          <w:tcPr>
            <w:tcW w:w="700" w:type="dxa"/>
            <w:shd w:val="clear" w:color="auto" w:fill="auto"/>
            <w:noWrap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522" w:type="dxa"/>
            <w:shd w:val="clear" w:color="auto" w:fill="auto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Оплата труда  работников( включение взносов  - ПФР</w:t>
            </w:r>
            <w:proofErr w:type="gramStart"/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.Ф</w:t>
            </w:r>
            <w:proofErr w:type="gramEnd"/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СС,ФОМС)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sz w:val="20"/>
                <w:szCs w:val="20"/>
                <w:lang w:eastAsia="ru-RU"/>
              </w:rPr>
              <w:t>16 444</w:t>
            </w:r>
          </w:p>
        </w:tc>
      </w:tr>
      <w:tr w:rsidR="004B00D1" w:rsidRPr="004B00D1" w:rsidTr="004B00D1">
        <w:trPr>
          <w:trHeight w:val="20"/>
        </w:trPr>
        <w:tc>
          <w:tcPr>
            <w:tcW w:w="700" w:type="dxa"/>
            <w:shd w:val="clear" w:color="auto" w:fill="auto"/>
            <w:noWrap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522" w:type="dxa"/>
            <w:shd w:val="clear" w:color="000000" w:fill="FFFFFF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Материалы вспомогательные  (канцтовары,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расходный</w:t>
            </w:r>
            <w:proofErr w:type="gramEnd"/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материалы для оргтехники,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хоз.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расходы и т.д.) всего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</w:tr>
      <w:tr w:rsidR="004B00D1" w:rsidRPr="004B00D1" w:rsidTr="004B00D1">
        <w:trPr>
          <w:trHeight w:val="20"/>
        </w:trPr>
        <w:tc>
          <w:tcPr>
            <w:tcW w:w="700" w:type="dxa"/>
            <w:shd w:val="clear" w:color="auto" w:fill="auto"/>
            <w:noWrap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522" w:type="dxa"/>
            <w:shd w:val="clear" w:color="auto" w:fill="auto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Аренда  помещений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sz w:val="20"/>
                <w:szCs w:val="20"/>
                <w:lang w:eastAsia="ru-RU"/>
              </w:rPr>
              <w:t>1 300</w:t>
            </w:r>
          </w:p>
        </w:tc>
      </w:tr>
      <w:tr w:rsidR="004B00D1" w:rsidRPr="004B00D1" w:rsidTr="004B00D1">
        <w:trPr>
          <w:trHeight w:val="20"/>
        </w:trPr>
        <w:tc>
          <w:tcPr>
            <w:tcW w:w="700" w:type="dxa"/>
            <w:shd w:val="clear" w:color="auto" w:fill="auto"/>
            <w:noWrap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522" w:type="dxa"/>
            <w:shd w:val="clear" w:color="auto" w:fill="auto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Транспортные расходы (в </w:t>
            </w:r>
            <w:proofErr w:type="spellStart"/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транспортные услуги и использование </w:t>
            </w:r>
            <w:proofErr w:type="gramStart"/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личного</w:t>
            </w:r>
            <w:proofErr w:type="gramEnd"/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а/трансп. в служебных целях, общественный транспорт)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B00D1" w:rsidRPr="004B00D1" w:rsidTr="004B00D1">
        <w:trPr>
          <w:trHeight w:val="20"/>
        </w:trPr>
        <w:tc>
          <w:tcPr>
            <w:tcW w:w="700" w:type="dxa"/>
            <w:shd w:val="clear" w:color="auto" w:fill="auto"/>
            <w:noWrap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522" w:type="dxa"/>
            <w:shd w:val="clear" w:color="auto" w:fill="auto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Связь (телефон,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интернет)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4B00D1" w:rsidRPr="004B00D1" w:rsidTr="004B00D1">
        <w:trPr>
          <w:trHeight w:val="20"/>
        </w:trPr>
        <w:tc>
          <w:tcPr>
            <w:tcW w:w="700" w:type="dxa"/>
            <w:shd w:val="clear" w:color="auto" w:fill="auto"/>
            <w:noWrap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522" w:type="dxa"/>
            <w:shd w:val="clear" w:color="auto" w:fill="auto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Аудиторские и консультационные услуги, всего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4B00D1" w:rsidRPr="004B00D1" w:rsidTr="004B00D1">
        <w:trPr>
          <w:trHeight w:val="20"/>
        </w:trPr>
        <w:tc>
          <w:tcPr>
            <w:tcW w:w="700" w:type="dxa"/>
            <w:shd w:val="clear" w:color="auto" w:fill="auto"/>
            <w:noWrap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7522" w:type="dxa"/>
            <w:shd w:val="clear" w:color="auto" w:fill="auto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Повышение квалификации работников</w:t>
            </w:r>
            <w:proofErr w:type="gramStart"/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участие работников в семинарах,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конференциях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B00D1" w:rsidRPr="004B00D1" w:rsidTr="004B00D1">
        <w:trPr>
          <w:trHeight w:val="20"/>
        </w:trPr>
        <w:tc>
          <w:tcPr>
            <w:tcW w:w="700" w:type="dxa"/>
            <w:shd w:val="clear" w:color="auto" w:fill="auto"/>
            <w:noWrap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7522" w:type="dxa"/>
            <w:shd w:val="clear" w:color="auto" w:fill="auto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Участие Ассоциации в конференциях и </w:t>
            </w:r>
            <w:proofErr w:type="spellStart"/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выставках</w:t>
            </w:r>
            <w:proofErr w:type="gramStart"/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еклама,маркетинг,услуги</w:t>
            </w:r>
            <w:proofErr w:type="spellEnd"/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по информированию  </w:t>
            </w:r>
            <w:proofErr w:type="spellStart"/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неограниченого</w:t>
            </w:r>
            <w:proofErr w:type="spellEnd"/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круга лиц о деятельности Ассоциации с целью организации  приема  в члены Ассоциации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sz w:val="20"/>
                <w:szCs w:val="20"/>
                <w:lang w:eastAsia="ru-RU"/>
              </w:rPr>
              <w:t>1 180</w:t>
            </w:r>
          </w:p>
        </w:tc>
      </w:tr>
      <w:tr w:rsidR="004B00D1" w:rsidRPr="004B00D1" w:rsidTr="004B00D1">
        <w:trPr>
          <w:trHeight w:val="20"/>
        </w:trPr>
        <w:tc>
          <w:tcPr>
            <w:tcW w:w="700" w:type="dxa"/>
            <w:shd w:val="clear" w:color="auto" w:fill="auto"/>
            <w:noWrap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7522" w:type="dxa"/>
            <w:shd w:val="clear" w:color="auto" w:fill="auto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Расходы на коллективное страхование гражданской ответственности членов СРО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</w:tr>
      <w:tr w:rsidR="004B00D1" w:rsidRPr="004B00D1" w:rsidTr="004B00D1">
        <w:trPr>
          <w:trHeight w:val="20"/>
        </w:trPr>
        <w:tc>
          <w:tcPr>
            <w:tcW w:w="700" w:type="dxa"/>
            <w:shd w:val="clear" w:color="auto" w:fill="auto"/>
            <w:noWrap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7522" w:type="dxa"/>
            <w:shd w:val="clear" w:color="000000" w:fill="FFFFFF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Добровольное медицинское страхование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sz w:val="20"/>
                <w:szCs w:val="20"/>
                <w:lang w:eastAsia="ru-RU"/>
              </w:rPr>
              <w:t>580</w:t>
            </w:r>
          </w:p>
        </w:tc>
      </w:tr>
      <w:tr w:rsidR="004B00D1" w:rsidRPr="004B00D1" w:rsidTr="004B00D1">
        <w:trPr>
          <w:trHeight w:val="20"/>
        </w:trPr>
        <w:tc>
          <w:tcPr>
            <w:tcW w:w="700" w:type="dxa"/>
            <w:shd w:val="clear" w:color="auto" w:fill="auto"/>
            <w:noWrap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7522" w:type="dxa"/>
            <w:shd w:val="clear" w:color="auto" w:fill="auto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Нотариальные расходы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B00D1" w:rsidRPr="004B00D1" w:rsidTr="004B00D1">
        <w:trPr>
          <w:trHeight w:val="20"/>
        </w:trPr>
        <w:tc>
          <w:tcPr>
            <w:tcW w:w="700" w:type="dxa"/>
            <w:shd w:val="clear" w:color="auto" w:fill="auto"/>
            <w:noWrap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7522" w:type="dxa"/>
            <w:shd w:val="clear" w:color="auto" w:fill="auto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Ремонт основных средств (материалы и услуги)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00D1" w:rsidRPr="004B00D1" w:rsidTr="004B00D1">
        <w:trPr>
          <w:trHeight w:val="20"/>
        </w:trPr>
        <w:tc>
          <w:tcPr>
            <w:tcW w:w="700" w:type="dxa"/>
            <w:shd w:val="clear" w:color="auto" w:fill="auto"/>
            <w:noWrap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7522" w:type="dxa"/>
            <w:shd w:val="clear" w:color="auto" w:fill="auto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Работы и услуги (информационное сопровождение и право пользования ком</w:t>
            </w:r>
            <w:r w:rsidR="00907202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ьютерными программами, подписка на периодические издания,</w:t>
            </w:r>
            <w:r w:rsidR="0090720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почтовые расходы,</w:t>
            </w:r>
            <w:r w:rsidR="0090720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изготовление визитных карточек и т.д.,</w:t>
            </w:r>
            <w:r w:rsidR="0090720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всего 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sz w:val="20"/>
                <w:szCs w:val="20"/>
                <w:lang w:eastAsia="ru-RU"/>
              </w:rPr>
              <w:t>220</w:t>
            </w:r>
          </w:p>
        </w:tc>
      </w:tr>
      <w:tr w:rsidR="004B00D1" w:rsidRPr="004B00D1" w:rsidTr="004B00D1">
        <w:trPr>
          <w:trHeight w:val="20"/>
        </w:trPr>
        <w:tc>
          <w:tcPr>
            <w:tcW w:w="700" w:type="dxa"/>
            <w:shd w:val="clear" w:color="auto" w:fill="auto"/>
            <w:noWrap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7522" w:type="dxa"/>
            <w:shd w:val="clear" w:color="auto" w:fill="auto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Командировочные расходы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</w:tr>
      <w:tr w:rsidR="004B00D1" w:rsidRPr="004B00D1" w:rsidTr="004B00D1">
        <w:trPr>
          <w:trHeight w:val="20"/>
        </w:trPr>
        <w:tc>
          <w:tcPr>
            <w:tcW w:w="700" w:type="dxa"/>
            <w:shd w:val="clear" w:color="auto" w:fill="auto"/>
            <w:noWrap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7522" w:type="dxa"/>
            <w:shd w:val="clear" w:color="auto" w:fill="auto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Представительские расходы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</w:tr>
      <w:tr w:rsidR="004B00D1" w:rsidRPr="004B00D1" w:rsidTr="004B00D1">
        <w:trPr>
          <w:trHeight w:val="20"/>
        </w:trPr>
        <w:tc>
          <w:tcPr>
            <w:tcW w:w="700" w:type="dxa"/>
            <w:shd w:val="clear" w:color="auto" w:fill="auto"/>
            <w:noWrap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7522" w:type="dxa"/>
            <w:shd w:val="clear" w:color="auto" w:fill="auto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Услуги банка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</w:tr>
      <w:tr w:rsidR="004B00D1" w:rsidRPr="004B00D1" w:rsidTr="004B00D1">
        <w:trPr>
          <w:trHeight w:val="20"/>
        </w:trPr>
        <w:tc>
          <w:tcPr>
            <w:tcW w:w="700" w:type="dxa"/>
            <w:shd w:val="clear" w:color="auto" w:fill="auto"/>
            <w:noWrap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7522" w:type="dxa"/>
            <w:shd w:val="clear" w:color="auto" w:fill="auto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Затраты на приобретение основных </w:t>
            </w:r>
            <w:proofErr w:type="spellStart"/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средств</w:t>
            </w:r>
            <w:proofErr w:type="gramStart"/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,М</w:t>
            </w:r>
            <w:proofErr w:type="gramEnd"/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БП</w:t>
            </w:r>
            <w:proofErr w:type="spellEnd"/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и нематериальных активов , всего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</w:tr>
      <w:tr w:rsidR="004B00D1" w:rsidRPr="004B00D1" w:rsidTr="004B00D1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7522" w:type="dxa"/>
            <w:shd w:val="clear" w:color="auto" w:fill="auto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Членство в негосударственных организациях и объединениях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</w:tr>
      <w:tr w:rsidR="004B00D1" w:rsidRPr="004B00D1" w:rsidTr="004B00D1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7522" w:type="dxa"/>
            <w:shd w:val="clear" w:color="auto" w:fill="auto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Налоги и гос.</w:t>
            </w:r>
            <w:r w:rsidR="0090720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пошлины в т.</w:t>
            </w:r>
            <w:r w:rsidR="0090720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ч. штрафы,</w:t>
            </w:r>
            <w:r w:rsidR="0090720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пен</w:t>
            </w:r>
            <w:proofErr w:type="gramStart"/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и(</w:t>
            </w:r>
            <w:proofErr w:type="gramEnd"/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 налогов со страховых взносов в фонды)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4B00D1" w:rsidRPr="004B00D1" w:rsidTr="004B00D1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7522" w:type="dxa"/>
            <w:shd w:val="clear" w:color="auto" w:fill="auto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Непредвиденные расходы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4B00D1" w:rsidRPr="004B00D1" w:rsidTr="004B00D1">
        <w:trPr>
          <w:trHeight w:val="20"/>
        </w:trPr>
        <w:tc>
          <w:tcPr>
            <w:tcW w:w="700" w:type="dxa"/>
            <w:shd w:val="clear" w:color="auto" w:fill="auto"/>
            <w:noWrap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2" w:type="dxa"/>
            <w:shd w:val="clear" w:color="auto" w:fill="auto"/>
            <w:noWrap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Итого расходов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24 624</w:t>
            </w:r>
          </w:p>
        </w:tc>
      </w:tr>
      <w:tr w:rsidR="004B00D1" w:rsidRPr="004B00D1" w:rsidTr="004B00D1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2" w:type="dxa"/>
            <w:shd w:val="clear" w:color="auto" w:fill="auto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Остаток средств на конец года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34 776</w:t>
            </w:r>
          </w:p>
        </w:tc>
      </w:tr>
      <w:tr w:rsidR="004B00D1" w:rsidRPr="004B00D1" w:rsidTr="004B00D1">
        <w:trPr>
          <w:trHeight w:val="20"/>
        </w:trPr>
        <w:tc>
          <w:tcPr>
            <w:tcW w:w="700" w:type="dxa"/>
            <w:shd w:val="clear" w:color="auto" w:fill="auto"/>
            <w:noWrap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2" w:type="dxa"/>
            <w:shd w:val="clear" w:color="auto" w:fill="auto"/>
            <w:noWrap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B00D1" w:rsidRPr="004B00D1" w:rsidTr="004B00D1">
        <w:trPr>
          <w:trHeight w:val="20"/>
        </w:trPr>
        <w:tc>
          <w:tcPr>
            <w:tcW w:w="700" w:type="dxa"/>
            <w:shd w:val="clear" w:color="auto" w:fill="auto"/>
            <w:noWrap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22" w:type="dxa"/>
            <w:shd w:val="clear" w:color="auto" w:fill="auto"/>
            <w:noWrap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00D1" w:rsidRPr="004B00D1" w:rsidTr="004B00D1">
        <w:trPr>
          <w:trHeight w:val="20"/>
        </w:trPr>
        <w:tc>
          <w:tcPr>
            <w:tcW w:w="700" w:type="dxa"/>
            <w:shd w:val="clear" w:color="auto" w:fill="auto"/>
            <w:noWrap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22" w:type="dxa"/>
            <w:shd w:val="clear" w:color="auto" w:fill="auto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членов</w:t>
            </w:r>
            <w:r w:rsidRPr="004B00D1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СРО -  вновь принятых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4B00D1" w:rsidRPr="004B00D1" w:rsidTr="004B00D1">
        <w:trPr>
          <w:trHeight w:val="20"/>
        </w:trPr>
        <w:tc>
          <w:tcPr>
            <w:tcW w:w="700" w:type="dxa"/>
            <w:shd w:val="clear" w:color="auto" w:fill="auto"/>
            <w:noWrap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22" w:type="dxa"/>
            <w:shd w:val="clear" w:color="auto" w:fill="auto"/>
            <w:noWrap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00D1" w:rsidRPr="004B00D1" w:rsidTr="004B00D1">
        <w:trPr>
          <w:trHeight w:val="20"/>
        </w:trPr>
        <w:tc>
          <w:tcPr>
            <w:tcW w:w="700" w:type="dxa"/>
            <w:shd w:val="clear" w:color="auto" w:fill="auto"/>
            <w:noWrap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22" w:type="dxa"/>
            <w:shd w:val="clear" w:color="auto" w:fill="auto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Размер Компенсационного фонда возмещения вреда на начало года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41 900</w:t>
            </w:r>
          </w:p>
        </w:tc>
      </w:tr>
      <w:tr w:rsidR="004B00D1" w:rsidRPr="004B00D1" w:rsidTr="004B00D1">
        <w:trPr>
          <w:trHeight w:val="20"/>
        </w:trPr>
        <w:tc>
          <w:tcPr>
            <w:tcW w:w="700" w:type="dxa"/>
            <w:shd w:val="clear" w:color="auto" w:fill="auto"/>
            <w:noWrap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22" w:type="dxa"/>
            <w:shd w:val="clear" w:color="auto" w:fill="auto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Размер Компенсационного фонда возмещения вреда на конец года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46 000</w:t>
            </w:r>
          </w:p>
        </w:tc>
      </w:tr>
      <w:tr w:rsidR="004B00D1" w:rsidRPr="004B00D1" w:rsidTr="004B00D1">
        <w:trPr>
          <w:trHeight w:val="20"/>
        </w:trPr>
        <w:tc>
          <w:tcPr>
            <w:tcW w:w="700" w:type="dxa"/>
            <w:shd w:val="clear" w:color="auto" w:fill="auto"/>
            <w:noWrap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22" w:type="dxa"/>
            <w:shd w:val="clear" w:color="auto" w:fill="auto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Размер Компенсационного фонда обеспечения договорных обязательств на начало года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69 874</w:t>
            </w:r>
          </w:p>
        </w:tc>
      </w:tr>
      <w:tr w:rsidR="004B00D1" w:rsidRPr="004B00D1" w:rsidTr="004B00D1">
        <w:trPr>
          <w:trHeight w:val="20"/>
        </w:trPr>
        <w:tc>
          <w:tcPr>
            <w:tcW w:w="700" w:type="dxa"/>
            <w:shd w:val="clear" w:color="auto" w:fill="auto"/>
            <w:noWrap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22" w:type="dxa"/>
            <w:shd w:val="clear" w:color="auto" w:fill="auto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Размер Компенсационного фонда обеспечения договорных обязательств на конец года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00D1" w:rsidRPr="004B00D1" w:rsidRDefault="004B00D1" w:rsidP="004B00D1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00D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76 074</w:t>
            </w:r>
          </w:p>
        </w:tc>
      </w:tr>
    </w:tbl>
    <w:p w:rsidR="004B00D1" w:rsidRPr="004B00D1" w:rsidRDefault="004B00D1" w:rsidP="00C762B8">
      <w:pPr>
        <w:spacing w:line="240" w:lineRule="auto"/>
        <w:ind w:firstLine="0"/>
        <w:jc w:val="center"/>
        <w:rPr>
          <w:sz w:val="20"/>
          <w:szCs w:val="20"/>
          <w:lang w:val="en-US"/>
        </w:rPr>
      </w:pPr>
    </w:p>
    <w:sectPr w:rsidR="004B00D1" w:rsidRPr="004B00D1" w:rsidSect="004B00D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B8"/>
    <w:rsid w:val="0042581E"/>
    <w:rsid w:val="004B00D1"/>
    <w:rsid w:val="00833132"/>
    <w:rsid w:val="00907202"/>
    <w:rsid w:val="00AD5BDE"/>
    <w:rsid w:val="00C762B8"/>
    <w:rsid w:val="00DC4C49"/>
    <w:rsid w:val="00E7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Ходус</dc:creator>
  <cp:lastModifiedBy>Андрей Ходус</cp:lastModifiedBy>
  <cp:revision>2</cp:revision>
  <dcterms:created xsi:type="dcterms:W3CDTF">2023-12-27T07:32:00Z</dcterms:created>
  <dcterms:modified xsi:type="dcterms:W3CDTF">2023-12-27T07:32:00Z</dcterms:modified>
</cp:coreProperties>
</file>