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D66271">
        <w:rPr>
          <w:rFonts w:ascii="Times New Roman" w:hAnsi="Times New Roman"/>
          <w:caps/>
          <w:color w:val="000000"/>
          <w:sz w:val="18"/>
          <w:szCs w:val="20"/>
        </w:rPr>
        <w:t>447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D66271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30.01.2024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D66271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30.01.2024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84011B">
        <w:rPr>
          <w:bCs/>
          <w:color w:val="000000"/>
          <w:sz w:val="18"/>
          <w:szCs w:val="20"/>
        </w:rPr>
        <w:t xml:space="preserve">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614AB7" w:rsidRDefault="00337C7D" w:rsidP="00337C7D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337C7D">
        <w:rPr>
          <w:bCs/>
          <w:color w:val="000000"/>
          <w:sz w:val="18"/>
          <w:szCs w:val="20"/>
        </w:rPr>
        <w:t>Йович</w:t>
      </w:r>
      <w:proofErr w:type="spellEnd"/>
      <w:r w:rsidRPr="00337C7D">
        <w:rPr>
          <w:bCs/>
          <w:color w:val="000000"/>
          <w:sz w:val="18"/>
          <w:szCs w:val="20"/>
        </w:rPr>
        <w:t xml:space="preserve"> Ивана </w:t>
      </w:r>
      <w:proofErr w:type="spellStart"/>
      <w:r w:rsidRPr="00337C7D">
        <w:rPr>
          <w:bCs/>
          <w:color w:val="000000"/>
          <w:sz w:val="18"/>
          <w:szCs w:val="20"/>
        </w:rPr>
        <w:t>Милановна</w:t>
      </w:r>
      <w:proofErr w:type="spellEnd"/>
      <w:r w:rsidRPr="00337C7D">
        <w:rPr>
          <w:bCs/>
          <w:color w:val="000000"/>
          <w:sz w:val="18"/>
          <w:szCs w:val="20"/>
        </w:rPr>
        <w:t>;</w:t>
      </w:r>
    </w:p>
    <w:p w:rsidR="00AE7AF1" w:rsidRPr="00614AB7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Колтунов Григорий Ильич;</w:t>
      </w:r>
    </w:p>
    <w:p w:rsidR="00614AB7" w:rsidRPr="007C2BEB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Максимов Семен Георгиевич.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="0084011B" w:rsidRPr="0084011B">
        <w:rPr>
          <w:bCs/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Анатолий Алексеевич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D66271" w:rsidP="00D66271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 xml:space="preserve">- Общество с ограниченной ответственностью  «Авеню инжиниринг», Адрес: 127006, РФ, г. Москва, ул. </w:t>
      </w:r>
      <w:proofErr w:type="spellStart"/>
      <w:r>
        <w:rPr>
          <w:bCs/>
          <w:color w:val="000000"/>
          <w:sz w:val="18"/>
        </w:rPr>
        <w:t>Долгоруковская</w:t>
      </w:r>
      <w:proofErr w:type="spellEnd"/>
      <w:r>
        <w:rPr>
          <w:bCs/>
          <w:color w:val="000000"/>
          <w:sz w:val="18"/>
        </w:rPr>
        <w:t>, дом 33, корпус 8, этаж 3, комната 12, ИНН (7707381811) - при условии уплаты взноса в компенсационный фонд возмещения вреда (1 уровень ответственности по обязательствам);</w:t>
      </w:r>
    </w:p>
    <w:p w:rsidR="00D66271" w:rsidRPr="00D66271" w:rsidRDefault="00D66271" w:rsidP="00D66271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614AB7" w:rsidRPr="00614AB7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proofErr w:type="spellEnd"/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86F24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37C7D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AB7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42A9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271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5D28F-64E7-45A6-BA45-30D89157B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Левкович</cp:lastModifiedBy>
  <cp:revision>3</cp:revision>
  <cp:lastPrinted>2024-01-31T08:00:00Z</cp:lastPrinted>
  <dcterms:created xsi:type="dcterms:W3CDTF">2024-01-31T07:58:00Z</dcterms:created>
  <dcterms:modified xsi:type="dcterms:W3CDTF">2024-01-31T08:01:00Z</dcterms:modified>
</cp:coreProperties>
</file>