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5B2FD8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B2FD8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  <w:r w:rsidR="008A2742">
              <w:rPr>
                <w:sz w:val="18"/>
                <w:szCs w:val="20"/>
              </w:rPr>
              <w:t xml:space="preserve"> апреля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B2FD8" w:rsidP="0039067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  <w:r w:rsidR="008A2742">
              <w:rPr>
                <w:sz w:val="18"/>
                <w:szCs w:val="20"/>
              </w:rPr>
              <w:t xml:space="preserve"> апреля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8A2742" w:rsidRPr="008A2742">
        <w:rPr>
          <w:bCs/>
          <w:color w:val="000000"/>
          <w:sz w:val="18"/>
        </w:rPr>
        <w:t xml:space="preserve">Общество с ограниченной ответственностью </w:t>
      </w:r>
      <w:r w:rsidR="005B2FD8" w:rsidRPr="005B2FD8">
        <w:rPr>
          <w:bCs/>
          <w:color w:val="000000"/>
          <w:sz w:val="18"/>
        </w:rPr>
        <w:t>«Кватернион Групп»</w:t>
      </w:r>
      <w:r w:rsidRPr="003608D5">
        <w:rPr>
          <w:bCs/>
          <w:color w:val="000000"/>
          <w:sz w:val="18"/>
        </w:rPr>
        <w:t xml:space="preserve">, ИНН </w:t>
      </w:r>
      <w:r w:rsidR="005B2FD8" w:rsidRPr="005B2FD8">
        <w:rPr>
          <w:bCs/>
          <w:color w:val="000000"/>
          <w:sz w:val="18"/>
        </w:rPr>
        <w:t>5045058909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72BE-7D9B-4AC4-AC9D-5E7CD64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13</cp:revision>
  <cp:lastPrinted>2020-04-27T08:59:00Z</cp:lastPrinted>
  <dcterms:created xsi:type="dcterms:W3CDTF">2020-02-28T09:39:00Z</dcterms:created>
  <dcterms:modified xsi:type="dcterms:W3CDTF">2020-04-27T09:00:00Z</dcterms:modified>
</cp:coreProperties>
</file>