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74F9D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74F9D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774F9D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F76E13" w:rsidRPr="00774F9D">
        <w:rPr>
          <w:rFonts w:ascii="Times New Roman" w:hAnsi="Times New Roman"/>
          <w:caps/>
          <w:color w:val="000000"/>
          <w:sz w:val="20"/>
          <w:szCs w:val="20"/>
        </w:rPr>
        <w:t>85</w:t>
      </w:r>
    </w:p>
    <w:p w:rsidR="00451EE8" w:rsidRPr="00774F9D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774F9D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774F9D">
        <w:rPr>
          <w:b/>
          <w:color w:val="000000"/>
          <w:sz w:val="20"/>
          <w:szCs w:val="20"/>
        </w:rPr>
        <w:t xml:space="preserve"> Совета </w:t>
      </w:r>
    </w:p>
    <w:p w:rsidR="00A6333B" w:rsidRPr="00774F9D" w:rsidRDefault="00451EE8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774F9D">
        <w:rPr>
          <w:b/>
          <w:color w:val="000000"/>
          <w:sz w:val="20"/>
          <w:szCs w:val="20"/>
        </w:rPr>
        <w:t>Ассоциации</w:t>
      </w:r>
      <w:r w:rsidR="00A6333B" w:rsidRPr="00774F9D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774F9D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774F9D">
        <w:rPr>
          <w:b/>
          <w:color w:val="000000"/>
          <w:sz w:val="20"/>
          <w:szCs w:val="20"/>
        </w:rPr>
        <w:t xml:space="preserve"> </w:t>
      </w:r>
      <w:r w:rsidR="005F3710" w:rsidRPr="00774F9D">
        <w:rPr>
          <w:b/>
          <w:color w:val="000000"/>
          <w:sz w:val="20"/>
          <w:szCs w:val="20"/>
        </w:rPr>
        <w:t>строительства</w:t>
      </w:r>
      <w:r w:rsidR="00A6333B" w:rsidRPr="00774F9D">
        <w:rPr>
          <w:b/>
          <w:color w:val="000000"/>
          <w:sz w:val="20"/>
          <w:szCs w:val="20"/>
        </w:rPr>
        <w:t xml:space="preserve"> объектов</w:t>
      </w:r>
      <w:r w:rsidR="00D164C2" w:rsidRPr="00774F9D">
        <w:rPr>
          <w:b/>
          <w:color w:val="000000"/>
          <w:sz w:val="20"/>
          <w:szCs w:val="20"/>
        </w:rPr>
        <w:t xml:space="preserve"> </w:t>
      </w:r>
      <w:r w:rsidR="00A6333B" w:rsidRPr="00774F9D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774F9D">
        <w:rPr>
          <w:color w:val="000000"/>
          <w:sz w:val="20"/>
          <w:szCs w:val="20"/>
        </w:rPr>
        <w:t xml:space="preserve"> </w:t>
      </w:r>
      <w:r w:rsidR="00A6333B" w:rsidRPr="00774F9D">
        <w:rPr>
          <w:b/>
          <w:color w:val="000000"/>
          <w:sz w:val="20"/>
          <w:szCs w:val="20"/>
        </w:rPr>
        <w:t>«Нефтегаз</w:t>
      </w:r>
      <w:r w:rsidR="005F3710" w:rsidRPr="00774F9D">
        <w:rPr>
          <w:b/>
          <w:color w:val="000000"/>
          <w:sz w:val="20"/>
          <w:szCs w:val="20"/>
        </w:rPr>
        <w:t>изыскания</w:t>
      </w:r>
      <w:r w:rsidR="00A6333B" w:rsidRPr="00774F9D">
        <w:rPr>
          <w:b/>
          <w:color w:val="000000"/>
          <w:sz w:val="20"/>
          <w:szCs w:val="20"/>
        </w:rPr>
        <w:t xml:space="preserve">-Альянс» </w:t>
      </w:r>
      <w:r w:rsidR="00A6333B" w:rsidRPr="00774F9D">
        <w:rPr>
          <w:b/>
          <w:color w:val="000000"/>
          <w:sz w:val="20"/>
          <w:szCs w:val="20"/>
        </w:rPr>
        <w:br/>
        <w:t>(</w:t>
      </w:r>
      <w:r w:rsidRPr="00774F9D">
        <w:rPr>
          <w:b/>
          <w:color w:val="000000"/>
          <w:sz w:val="20"/>
          <w:szCs w:val="20"/>
        </w:rPr>
        <w:t>Ассоциация</w:t>
      </w:r>
      <w:r w:rsidR="00A6333B" w:rsidRPr="00774F9D">
        <w:rPr>
          <w:b/>
          <w:color w:val="000000"/>
          <w:sz w:val="20"/>
          <w:szCs w:val="20"/>
        </w:rPr>
        <w:t xml:space="preserve"> СРО «Нефтегаз</w:t>
      </w:r>
      <w:r w:rsidR="005F3710" w:rsidRPr="00774F9D">
        <w:rPr>
          <w:b/>
          <w:color w:val="000000"/>
          <w:sz w:val="20"/>
          <w:szCs w:val="20"/>
        </w:rPr>
        <w:t>изыскания</w:t>
      </w:r>
      <w:r w:rsidR="00A6333B" w:rsidRPr="00774F9D">
        <w:rPr>
          <w:b/>
          <w:color w:val="000000"/>
          <w:sz w:val="20"/>
          <w:szCs w:val="20"/>
        </w:rPr>
        <w:t>-Альянс»)</w:t>
      </w:r>
    </w:p>
    <w:p w:rsidR="00D125B0" w:rsidRPr="00774F9D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2"/>
          <w:szCs w:val="20"/>
        </w:rPr>
      </w:pPr>
    </w:p>
    <w:p w:rsidR="003F5EE1" w:rsidRPr="00774F9D" w:rsidRDefault="00451EE8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  <w:r w:rsidRPr="00774F9D">
        <w:rPr>
          <w:color w:val="000000"/>
          <w:sz w:val="20"/>
          <w:szCs w:val="20"/>
        </w:rPr>
        <w:t>Ассоциация</w:t>
      </w:r>
      <w:r w:rsidR="003F5EE1" w:rsidRPr="00774F9D">
        <w:rPr>
          <w:color w:val="000000"/>
          <w:sz w:val="20"/>
          <w:szCs w:val="20"/>
        </w:rPr>
        <w:t xml:space="preserve"> СРО «Нефтегаз</w:t>
      </w:r>
      <w:r w:rsidR="005F3710" w:rsidRPr="00774F9D">
        <w:rPr>
          <w:color w:val="000000"/>
          <w:sz w:val="20"/>
          <w:szCs w:val="20"/>
        </w:rPr>
        <w:t>изыскания</w:t>
      </w:r>
      <w:r w:rsidR="003F5EE1" w:rsidRPr="00774F9D">
        <w:rPr>
          <w:color w:val="000000"/>
          <w:sz w:val="20"/>
          <w:szCs w:val="20"/>
        </w:rPr>
        <w:t>-Альянс» далее именуется также «</w:t>
      </w:r>
      <w:r w:rsidRPr="00774F9D">
        <w:rPr>
          <w:color w:val="000000"/>
          <w:sz w:val="20"/>
          <w:szCs w:val="20"/>
        </w:rPr>
        <w:t>Ассоциация</w:t>
      </w:r>
      <w:r w:rsidR="003F5EE1" w:rsidRPr="00774F9D">
        <w:rPr>
          <w:color w:val="000000"/>
          <w:sz w:val="20"/>
          <w:szCs w:val="20"/>
        </w:rPr>
        <w:t>».</w:t>
      </w:r>
    </w:p>
    <w:p w:rsidR="009632BB" w:rsidRPr="00774F9D" w:rsidRDefault="009632BB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774F9D" w:rsidTr="00AE7AF1">
        <w:tc>
          <w:tcPr>
            <w:tcW w:w="4820" w:type="dxa"/>
            <w:vAlign w:val="center"/>
          </w:tcPr>
          <w:p w:rsidR="00AE7AF1" w:rsidRPr="00774F9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774F9D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774F9D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774F9D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774F9D" w:rsidTr="00AE7AF1">
        <w:tc>
          <w:tcPr>
            <w:tcW w:w="4820" w:type="dxa"/>
            <w:vAlign w:val="center"/>
          </w:tcPr>
          <w:p w:rsidR="00AE7AF1" w:rsidRPr="00774F9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774F9D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774F9D" w:rsidRDefault="007B4CBE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774F9D">
              <w:rPr>
                <w:sz w:val="20"/>
                <w:szCs w:val="20"/>
              </w:rPr>
              <w:t>11</w:t>
            </w:r>
            <w:r w:rsidR="00B779B0" w:rsidRPr="00774F9D">
              <w:rPr>
                <w:sz w:val="20"/>
                <w:szCs w:val="20"/>
              </w:rPr>
              <w:t xml:space="preserve"> </w:t>
            </w:r>
            <w:r w:rsidRPr="00774F9D">
              <w:rPr>
                <w:sz w:val="20"/>
                <w:szCs w:val="20"/>
              </w:rPr>
              <w:t>ию</w:t>
            </w:r>
            <w:r w:rsidR="00F76E13" w:rsidRPr="00774F9D">
              <w:rPr>
                <w:sz w:val="20"/>
                <w:szCs w:val="20"/>
              </w:rPr>
              <w:t>л</w:t>
            </w:r>
            <w:r w:rsidRPr="00774F9D">
              <w:rPr>
                <w:sz w:val="20"/>
                <w:szCs w:val="20"/>
              </w:rPr>
              <w:t>я</w:t>
            </w:r>
            <w:r w:rsidR="000078AC" w:rsidRPr="00774F9D">
              <w:rPr>
                <w:sz w:val="20"/>
                <w:szCs w:val="20"/>
              </w:rPr>
              <w:t xml:space="preserve"> </w:t>
            </w:r>
            <w:r w:rsidR="00AE7AF1" w:rsidRPr="00774F9D">
              <w:rPr>
                <w:sz w:val="20"/>
                <w:szCs w:val="20"/>
              </w:rPr>
              <w:t>201</w:t>
            </w:r>
            <w:r w:rsidR="0028375F" w:rsidRPr="00774F9D">
              <w:rPr>
                <w:sz w:val="20"/>
                <w:szCs w:val="20"/>
              </w:rPr>
              <w:t>9</w:t>
            </w:r>
            <w:r w:rsidR="00AE7AF1" w:rsidRPr="00774F9D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774F9D" w:rsidTr="00AE7AF1">
        <w:tc>
          <w:tcPr>
            <w:tcW w:w="4820" w:type="dxa"/>
            <w:vAlign w:val="center"/>
          </w:tcPr>
          <w:p w:rsidR="00AE7AF1" w:rsidRPr="00774F9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774F9D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774F9D" w:rsidRDefault="007B4CBE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774F9D">
              <w:rPr>
                <w:sz w:val="20"/>
                <w:szCs w:val="20"/>
              </w:rPr>
              <w:t>11 ию</w:t>
            </w:r>
            <w:r w:rsidR="00F76E13" w:rsidRPr="00774F9D">
              <w:rPr>
                <w:sz w:val="20"/>
                <w:szCs w:val="20"/>
              </w:rPr>
              <w:t>л</w:t>
            </w:r>
            <w:r w:rsidRPr="00774F9D">
              <w:rPr>
                <w:sz w:val="20"/>
                <w:szCs w:val="20"/>
              </w:rPr>
              <w:t>я</w:t>
            </w:r>
            <w:r w:rsidR="00117009" w:rsidRPr="00774F9D">
              <w:rPr>
                <w:sz w:val="20"/>
                <w:szCs w:val="20"/>
              </w:rPr>
              <w:t xml:space="preserve"> </w:t>
            </w:r>
            <w:r w:rsidR="003D59F5" w:rsidRPr="00774F9D">
              <w:rPr>
                <w:sz w:val="20"/>
                <w:szCs w:val="20"/>
              </w:rPr>
              <w:t>201</w:t>
            </w:r>
            <w:r w:rsidR="0028375F" w:rsidRPr="00774F9D">
              <w:rPr>
                <w:sz w:val="20"/>
                <w:szCs w:val="20"/>
              </w:rPr>
              <w:t>9</w:t>
            </w:r>
            <w:r w:rsidR="003D59F5" w:rsidRPr="00774F9D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774F9D" w:rsidTr="00AE7AF1">
        <w:tc>
          <w:tcPr>
            <w:tcW w:w="4820" w:type="dxa"/>
            <w:vAlign w:val="center"/>
          </w:tcPr>
          <w:p w:rsidR="00AE7AF1" w:rsidRPr="00774F9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774F9D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774F9D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774F9D">
              <w:rPr>
                <w:sz w:val="20"/>
                <w:szCs w:val="20"/>
              </w:rPr>
              <w:t xml:space="preserve">г. Москва, </w:t>
            </w:r>
            <w:proofErr w:type="spellStart"/>
            <w:r w:rsidRPr="00774F9D">
              <w:rPr>
                <w:sz w:val="20"/>
                <w:szCs w:val="20"/>
              </w:rPr>
              <w:t>Ананьевский</w:t>
            </w:r>
            <w:proofErr w:type="spellEnd"/>
            <w:r w:rsidRPr="00774F9D">
              <w:rPr>
                <w:sz w:val="20"/>
                <w:szCs w:val="20"/>
              </w:rPr>
              <w:t xml:space="preserve"> пер., д. 5, стр. 3</w:t>
            </w:r>
          </w:p>
        </w:tc>
      </w:tr>
    </w:tbl>
    <w:p w:rsidR="00DC5775" w:rsidRPr="00774F9D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774F9D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774F9D">
        <w:rPr>
          <w:color w:val="000000"/>
          <w:sz w:val="20"/>
          <w:szCs w:val="20"/>
        </w:rPr>
        <w:t xml:space="preserve">В </w:t>
      </w:r>
      <w:r w:rsidR="00B31141" w:rsidRPr="00774F9D">
        <w:rPr>
          <w:color w:val="000000"/>
          <w:sz w:val="20"/>
          <w:szCs w:val="20"/>
        </w:rPr>
        <w:t>принятии решения</w:t>
      </w:r>
      <w:r w:rsidRPr="00774F9D">
        <w:rPr>
          <w:color w:val="000000"/>
          <w:sz w:val="20"/>
          <w:szCs w:val="20"/>
        </w:rPr>
        <w:t xml:space="preserve"> Совета Ассоциации </w:t>
      </w:r>
      <w:r w:rsidR="00B31141" w:rsidRPr="00774F9D">
        <w:rPr>
          <w:color w:val="000000"/>
          <w:sz w:val="20"/>
          <w:szCs w:val="20"/>
        </w:rPr>
        <w:t xml:space="preserve">посредством </w:t>
      </w:r>
      <w:r w:rsidRPr="00774F9D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74F9D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AE7AF1" w:rsidRPr="00774F9D" w:rsidRDefault="00AE7AF1" w:rsidP="00774F9D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774F9D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774F9D" w:rsidRDefault="00AE7AF1" w:rsidP="00774F9D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774F9D">
        <w:rPr>
          <w:bCs/>
          <w:color w:val="000000"/>
          <w:sz w:val="20"/>
          <w:szCs w:val="20"/>
        </w:rPr>
        <w:t>Пелых</w:t>
      </w:r>
      <w:proofErr w:type="spellEnd"/>
      <w:r w:rsidRPr="00774F9D">
        <w:rPr>
          <w:bCs/>
          <w:color w:val="000000"/>
          <w:sz w:val="20"/>
          <w:szCs w:val="20"/>
        </w:rPr>
        <w:t xml:space="preserve"> Алексей Александрович;</w:t>
      </w:r>
    </w:p>
    <w:p w:rsidR="00AE7AF1" w:rsidRPr="00774F9D" w:rsidRDefault="00AE7AF1" w:rsidP="00774F9D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774F9D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774F9D" w:rsidRDefault="00AE7AF1" w:rsidP="00774F9D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774F9D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774F9D" w:rsidRDefault="00AE7AF1" w:rsidP="00774F9D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774F9D">
        <w:rPr>
          <w:bCs/>
          <w:color w:val="000000"/>
          <w:sz w:val="20"/>
          <w:szCs w:val="20"/>
        </w:rPr>
        <w:t xml:space="preserve">Ильясов Радик </w:t>
      </w:r>
      <w:proofErr w:type="spellStart"/>
      <w:r w:rsidRPr="00774F9D">
        <w:rPr>
          <w:bCs/>
          <w:color w:val="000000"/>
          <w:sz w:val="20"/>
          <w:szCs w:val="20"/>
        </w:rPr>
        <w:t>Рифович</w:t>
      </w:r>
      <w:proofErr w:type="spellEnd"/>
      <w:r w:rsidRPr="00774F9D">
        <w:rPr>
          <w:bCs/>
          <w:color w:val="000000"/>
          <w:sz w:val="20"/>
          <w:szCs w:val="20"/>
        </w:rPr>
        <w:t>;</w:t>
      </w:r>
    </w:p>
    <w:p w:rsidR="00AE7AF1" w:rsidRPr="00774F9D" w:rsidRDefault="00AE7AF1" w:rsidP="00774F9D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774F9D">
        <w:rPr>
          <w:bCs/>
          <w:color w:val="000000"/>
          <w:sz w:val="20"/>
          <w:szCs w:val="20"/>
        </w:rPr>
        <w:t>Гуреев</w:t>
      </w:r>
      <w:proofErr w:type="spellEnd"/>
      <w:r w:rsidRPr="00774F9D">
        <w:rPr>
          <w:bCs/>
          <w:color w:val="000000"/>
          <w:sz w:val="20"/>
          <w:szCs w:val="20"/>
        </w:rPr>
        <w:t xml:space="preserve"> Сергей Николаевич;</w:t>
      </w:r>
    </w:p>
    <w:p w:rsidR="00AE7AF1" w:rsidRPr="00774F9D" w:rsidRDefault="008070B6" w:rsidP="00774F9D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774F9D">
        <w:rPr>
          <w:bCs/>
          <w:color w:val="000000"/>
          <w:sz w:val="20"/>
          <w:szCs w:val="20"/>
        </w:rPr>
        <w:t>Цитко</w:t>
      </w:r>
      <w:proofErr w:type="spellEnd"/>
      <w:r w:rsidR="00AE7AF1" w:rsidRPr="00774F9D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774F9D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774F9D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774F9D">
        <w:rPr>
          <w:color w:val="000000"/>
          <w:sz w:val="20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774F9D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774F9D">
        <w:rPr>
          <w:color w:val="000000"/>
          <w:sz w:val="20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774F9D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774F9D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774F9D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774F9D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774F9D">
        <w:rPr>
          <w:color w:val="000000"/>
          <w:sz w:val="20"/>
          <w:szCs w:val="20"/>
        </w:rPr>
        <w:t xml:space="preserve"> Сергей Васильевич Савенков</w:t>
      </w:r>
      <w:r w:rsidRPr="00774F9D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774F9D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17638C" w:rsidRPr="00774F9D" w:rsidRDefault="0017638C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774F9D">
        <w:rPr>
          <w:b/>
          <w:color w:val="000000"/>
          <w:sz w:val="20"/>
          <w:szCs w:val="20"/>
        </w:rPr>
        <w:t>ПОВЕСТКА ДНЯ</w:t>
      </w:r>
      <w:r w:rsidRPr="00774F9D">
        <w:rPr>
          <w:color w:val="000000"/>
          <w:sz w:val="20"/>
          <w:szCs w:val="20"/>
        </w:rPr>
        <w:t>:</w:t>
      </w:r>
    </w:p>
    <w:p w:rsidR="0017638C" w:rsidRPr="00774F9D" w:rsidRDefault="0017638C" w:rsidP="00774F9D">
      <w:pPr>
        <w:spacing w:line="276" w:lineRule="auto"/>
        <w:jc w:val="center"/>
        <w:rPr>
          <w:color w:val="000000"/>
          <w:sz w:val="20"/>
          <w:szCs w:val="20"/>
        </w:rPr>
      </w:pPr>
    </w:p>
    <w:p w:rsidR="007B7A3C" w:rsidRPr="00774F9D" w:rsidRDefault="007B7A3C" w:rsidP="00774F9D">
      <w:pPr>
        <w:pStyle w:val="a7"/>
        <w:numPr>
          <w:ilvl w:val="0"/>
          <w:numId w:val="32"/>
        </w:numPr>
        <w:spacing w:line="276" w:lineRule="auto"/>
        <w:rPr>
          <w:sz w:val="20"/>
          <w:szCs w:val="20"/>
        </w:rPr>
      </w:pPr>
      <w:r w:rsidRPr="00774F9D">
        <w:rPr>
          <w:sz w:val="20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774F9D" w:rsidRDefault="00D164C2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7B7A3C" w:rsidRPr="00774F9D" w:rsidRDefault="0017638C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</w:rPr>
      </w:pPr>
      <w:r w:rsidRPr="00774F9D">
        <w:rPr>
          <w:b/>
          <w:color w:val="000000"/>
          <w:sz w:val="20"/>
          <w:szCs w:val="20"/>
        </w:rPr>
        <w:t xml:space="preserve">По вопросу 1 </w:t>
      </w:r>
      <w:r w:rsidR="007B7A3C" w:rsidRPr="00774F9D">
        <w:rPr>
          <w:color w:val="000000"/>
          <w:sz w:val="20"/>
        </w:rPr>
        <w:t>Повестки дня «</w:t>
      </w:r>
      <w:r w:rsidR="007B7A3C" w:rsidRPr="00774F9D">
        <w:rPr>
          <w:sz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774F9D" w:rsidRDefault="007B7A3C" w:rsidP="00774F9D">
      <w:pPr>
        <w:tabs>
          <w:tab w:val="left" w:pos="426"/>
        </w:tabs>
        <w:spacing w:line="276" w:lineRule="auto"/>
        <w:jc w:val="both"/>
        <w:rPr>
          <w:b/>
          <w:sz w:val="20"/>
        </w:rPr>
      </w:pPr>
    </w:p>
    <w:p w:rsidR="007B7A3C" w:rsidRPr="00774F9D" w:rsidRDefault="007B7A3C" w:rsidP="00774F9D">
      <w:pPr>
        <w:tabs>
          <w:tab w:val="left" w:pos="426"/>
        </w:tabs>
        <w:spacing w:line="276" w:lineRule="auto"/>
        <w:jc w:val="both"/>
        <w:rPr>
          <w:b/>
          <w:sz w:val="20"/>
        </w:rPr>
      </w:pPr>
      <w:r w:rsidRPr="00774F9D">
        <w:rPr>
          <w:b/>
          <w:sz w:val="20"/>
        </w:rPr>
        <w:t>ФОРМУЛИРОВКА РЕШЕНИЯ ПО ВОПРОСУ ПОВЕСТКИ ДНЯ</w:t>
      </w:r>
    </w:p>
    <w:p w:rsidR="007B7A3C" w:rsidRPr="00774F9D" w:rsidRDefault="007B7A3C" w:rsidP="00774F9D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0"/>
        </w:rPr>
      </w:pPr>
    </w:p>
    <w:p w:rsidR="007B7A3C" w:rsidRPr="00774F9D" w:rsidRDefault="007B7A3C" w:rsidP="00774F9D">
      <w:pPr>
        <w:spacing w:line="276" w:lineRule="auto"/>
        <w:ind w:firstLine="567"/>
        <w:jc w:val="both"/>
        <w:rPr>
          <w:sz w:val="20"/>
        </w:rPr>
      </w:pPr>
      <w:r w:rsidRPr="00774F9D">
        <w:rPr>
          <w:bCs/>
          <w:color w:val="000000"/>
          <w:sz w:val="20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774F9D">
        <w:rPr>
          <w:sz w:val="20"/>
        </w:rPr>
        <w:t>уплаты взноса в компенсационный фонд возмещения вреда и компенсационный фонд обеспечения договорных обязательств:</w:t>
      </w:r>
    </w:p>
    <w:p w:rsidR="007B7A3C" w:rsidRPr="00774F9D" w:rsidRDefault="007B7A3C" w:rsidP="00774F9D">
      <w:pPr>
        <w:spacing w:line="276" w:lineRule="auto"/>
        <w:ind w:firstLine="567"/>
        <w:jc w:val="both"/>
        <w:rPr>
          <w:sz w:val="20"/>
        </w:rPr>
      </w:pPr>
    </w:p>
    <w:p w:rsidR="007B7A3C" w:rsidRPr="00774F9D" w:rsidRDefault="007B7A3C" w:rsidP="00774F9D">
      <w:pPr>
        <w:spacing w:line="276" w:lineRule="auto"/>
        <w:jc w:val="both"/>
        <w:rPr>
          <w:bCs/>
          <w:color w:val="000000"/>
          <w:sz w:val="20"/>
        </w:rPr>
      </w:pPr>
      <w:r w:rsidRPr="00774F9D">
        <w:rPr>
          <w:bCs/>
          <w:color w:val="000000"/>
          <w:sz w:val="20"/>
        </w:rPr>
        <w:t xml:space="preserve">- </w:t>
      </w:r>
      <w:r w:rsidR="00F76E13" w:rsidRPr="00774F9D">
        <w:rPr>
          <w:bCs/>
          <w:color w:val="000000"/>
          <w:sz w:val="20"/>
        </w:rPr>
        <w:t>Акционерное общество «Инженерно-промышленная нефтехимическая компания» (ИПН)</w:t>
      </w:r>
      <w:r w:rsidRPr="00774F9D">
        <w:rPr>
          <w:bCs/>
          <w:color w:val="000000"/>
          <w:sz w:val="20"/>
        </w:rPr>
        <w:t xml:space="preserve">, ИНН </w:t>
      </w:r>
      <w:r w:rsidR="00F76E13" w:rsidRPr="00774F9D">
        <w:rPr>
          <w:bCs/>
          <w:color w:val="000000"/>
          <w:sz w:val="20"/>
        </w:rPr>
        <w:t>7701016499</w:t>
      </w:r>
      <w:r w:rsidRPr="00774F9D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F76E13" w:rsidRPr="00774F9D">
        <w:rPr>
          <w:bCs/>
          <w:color w:val="000000"/>
          <w:sz w:val="20"/>
        </w:rPr>
        <w:t>печения договорных обязательств;</w:t>
      </w:r>
    </w:p>
    <w:p w:rsidR="00F76E13" w:rsidRPr="00774F9D" w:rsidRDefault="00F76E13" w:rsidP="00774F9D">
      <w:pPr>
        <w:spacing w:line="276" w:lineRule="auto"/>
        <w:jc w:val="both"/>
        <w:rPr>
          <w:bCs/>
          <w:color w:val="000000"/>
          <w:sz w:val="20"/>
        </w:rPr>
      </w:pPr>
      <w:r w:rsidRPr="00774F9D">
        <w:rPr>
          <w:bCs/>
          <w:color w:val="000000"/>
          <w:sz w:val="20"/>
        </w:rPr>
        <w:t>- Общество с ограниченной ответственностью «СИБУР Тобольск», ИНН 7206025040, 1 уровень ответственности по обязательствам, в соответствии с которым вносится взнос в компенсационный фонд возмещения вреда;</w:t>
      </w:r>
    </w:p>
    <w:p w:rsidR="00DB3450" w:rsidRPr="00774F9D" w:rsidRDefault="00F76E13" w:rsidP="00774F9D">
      <w:pPr>
        <w:spacing w:line="276" w:lineRule="auto"/>
        <w:jc w:val="both"/>
        <w:rPr>
          <w:bCs/>
          <w:color w:val="000000"/>
          <w:sz w:val="20"/>
        </w:rPr>
      </w:pPr>
      <w:r w:rsidRPr="00774F9D">
        <w:rPr>
          <w:bCs/>
          <w:color w:val="000000"/>
          <w:sz w:val="20"/>
        </w:rPr>
        <w:t xml:space="preserve">- </w:t>
      </w:r>
      <w:r w:rsidR="00DB3450" w:rsidRPr="00774F9D">
        <w:rPr>
          <w:bCs/>
          <w:color w:val="000000"/>
          <w:sz w:val="20"/>
        </w:rPr>
        <w:t>Общество с ограниченной ответственностью Компания «Стандарт Экология»</w:t>
      </w:r>
      <w:r w:rsidRPr="00774F9D">
        <w:rPr>
          <w:bCs/>
          <w:color w:val="000000"/>
          <w:sz w:val="20"/>
        </w:rPr>
        <w:t xml:space="preserve">, ИНН </w:t>
      </w:r>
      <w:r w:rsidR="00DB3450" w:rsidRPr="00774F9D">
        <w:rPr>
          <w:bCs/>
          <w:color w:val="000000"/>
          <w:sz w:val="20"/>
        </w:rPr>
        <w:t>7743654711</w:t>
      </w:r>
      <w:r w:rsidRPr="00774F9D">
        <w:rPr>
          <w:bCs/>
          <w:color w:val="000000"/>
          <w:sz w:val="20"/>
        </w:rPr>
        <w:t xml:space="preserve">, </w:t>
      </w:r>
      <w:r w:rsidR="00DB3450" w:rsidRPr="00774F9D">
        <w:rPr>
          <w:bCs/>
          <w:color w:val="000000"/>
          <w:sz w:val="20"/>
        </w:rPr>
        <w:t>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DB3450" w:rsidRPr="00774F9D">
        <w:rPr>
          <w:bCs/>
          <w:color w:val="000000"/>
          <w:sz w:val="20"/>
        </w:rPr>
        <w:t>печения договорных обязательств.</w:t>
      </w:r>
    </w:p>
    <w:p w:rsidR="007B7A3C" w:rsidRPr="00774F9D" w:rsidRDefault="007B7A3C" w:rsidP="00774F9D">
      <w:pPr>
        <w:spacing w:line="276" w:lineRule="auto"/>
        <w:jc w:val="both"/>
        <w:rPr>
          <w:sz w:val="20"/>
        </w:rPr>
      </w:pPr>
    </w:p>
    <w:p w:rsidR="007B7A3C" w:rsidRPr="00774F9D" w:rsidRDefault="007B7A3C" w:rsidP="00774F9D">
      <w:pPr>
        <w:spacing w:line="276" w:lineRule="auto"/>
        <w:jc w:val="both"/>
        <w:rPr>
          <w:b/>
          <w:color w:val="000000"/>
          <w:sz w:val="20"/>
        </w:rPr>
      </w:pPr>
      <w:r w:rsidRPr="00774F9D">
        <w:rPr>
          <w:b/>
          <w:color w:val="000000"/>
          <w:sz w:val="20"/>
        </w:rPr>
        <w:t>Результаты голосования по вопросу повестки дня:</w:t>
      </w:r>
    </w:p>
    <w:p w:rsidR="007B7A3C" w:rsidRDefault="007B7A3C" w:rsidP="00774F9D">
      <w:pPr>
        <w:spacing w:line="276" w:lineRule="auto"/>
        <w:jc w:val="both"/>
        <w:rPr>
          <w:b/>
          <w:color w:val="000000"/>
          <w:sz w:val="20"/>
        </w:rPr>
      </w:pPr>
      <w:r w:rsidRPr="00774F9D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Решение принято единогласно.</w:t>
      </w:r>
    </w:p>
    <w:p w:rsidR="00774F9D" w:rsidRPr="00774F9D" w:rsidRDefault="00774F9D" w:rsidP="00774F9D">
      <w:pPr>
        <w:spacing w:line="276" w:lineRule="auto"/>
        <w:jc w:val="both"/>
        <w:rPr>
          <w:b/>
          <w:color w:val="000000"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774F9D" w:rsidTr="00774F9D">
        <w:trPr>
          <w:trHeight w:val="1927"/>
        </w:trPr>
        <w:tc>
          <w:tcPr>
            <w:tcW w:w="4292" w:type="dxa"/>
          </w:tcPr>
          <w:p w:rsidR="00546EAD" w:rsidRPr="00774F9D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774F9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774F9D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774F9D" w:rsidRDefault="009C3C67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774F9D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774F9D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74F9D">
              <w:rPr>
                <w:color w:val="000000"/>
                <w:sz w:val="20"/>
                <w:szCs w:val="20"/>
              </w:rPr>
              <w:t>С.В. Савенков</w:t>
            </w:r>
          </w:p>
          <w:p w:rsidR="009C3C67" w:rsidRPr="00774F9D" w:rsidRDefault="009C3C67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774F9D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774F9D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774F9D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774F9D" w:rsidTr="00774F9D">
        <w:tc>
          <w:tcPr>
            <w:tcW w:w="4292" w:type="dxa"/>
          </w:tcPr>
          <w:p w:rsidR="00AE7AF1" w:rsidRPr="00774F9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774F9D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74F9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AE7AF1" w:rsidRPr="00774F9D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774F9D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774F9D" w:rsidRDefault="00AE7AF1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774F9D" w:rsidRDefault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774F9D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CCFB-82C5-4CDA-AEB8-54DC2E31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21</cp:revision>
  <cp:lastPrinted>2019-07-10T10:39:00Z</cp:lastPrinted>
  <dcterms:created xsi:type="dcterms:W3CDTF">2019-01-15T16:23:00Z</dcterms:created>
  <dcterms:modified xsi:type="dcterms:W3CDTF">2019-07-10T10:40:00Z</dcterms:modified>
</cp:coreProperties>
</file>