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572D1">
        <w:rPr>
          <w:rFonts w:ascii="Times New Roman" w:hAnsi="Times New Roman"/>
          <w:caps/>
          <w:color w:val="000000"/>
          <w:sz w:val="18"/>
          <w:szCs w:val="20"/>
        </w:rPr>
        <w:t>337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572D1" w:rsidP="00A52372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</w:t>
            </w:r>
            <w:r w:rsidR="00A52372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.11.2021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572D1" w:rsidP="00A52372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</w:t>
            </w:r>
            <w:r w:rsidR="00A52372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.11.2021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572D1" w:rsidP="006572D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Ретерра</w:t>
      </w:r>
      <w:proofErr w:type="spellEnd"/>
      <w:r>
        <w:rPr>
          <w:bCs/>
          <w:color w:val="000000"/>
          <w:sz w:val="18"/>
        </w:rPr>
        <w:t>», Адрес: 115114, РФ, г. Москва, 2-й Павелецкий проезд, д.5 стр.1, эт.6 пом.6-7, ИНН (7726387449) - при условии уплаты взноса в компенсационный фонд возмещения вреда (2 уровень ответственности по обязательствам);</w:t>
      </w:r>
    </w:p>
    <w:p w:rsidR="006572D1" w:rsidRPr="006572D1" w:rsidRDefault="006572D1" w:rsidP="006572D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572D1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2372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985D-E1EB-4FF7-A55E-337A9C8B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2021-11-16T11:24:00Z</cp:lastPrinted>
  <dcterms:created xsi:type="dcterms:W3CDTF">2021-11-16T09:35:00Z</dcterms:created>
  <dcterms:modified xsi:type="dcterms:W3CDTF">2021-11-16T11:24:00Z</dcterms:modified>
</cp:coreProperties>
</file>