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CB0BF2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CB0BF2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906697" w:rsidRPr="00CB0BF2">
        <w:rPr>
          <w:rFonts w:ascii="Times New Roman" w:hAnsi="Times New Roman"/>
          <w:caps/>
          <w:color w:val="000000"/>
          <w:sz w:val="26"/>
          <w:szCs w:val="26"/>
        </w:rPr>
        <w:t>6</w:t>
      </w:r>
      <w:r w:rsidR="00CE7C7C">
        <w:rPr>
          <w:rFonts w:ascii="Times New Roman" w:hAnsi="Times New Roman"/>
          <w:caps/>
          <w:color w:val="000000"/>
          <w:sz w:val="26"/>
          <w:szCs w:val="26"/>
        </w:rPr>
        <w:t>8</w:t>
      </w:r>
    </w:p>
    <w:p w:rsidR="00A6333B" w:rsidRPr="00CB0BF2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CB0BF2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CB0BF2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CB0BF2">
        <w:rPr>
          <w:b/>
          <w:color w:val="000000"/>
          <w:sz w:val="26"/>
          <w:szCs w:val="26"/>
        </w:rPr>
        <w:t xml:space="preserve"> объектов </w:t>
      </w:r>
      <w:r w:rsidRPr="00CB0BF2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CB0BF2">
        <w:rPr>
          <w:color w:val="000000"/>
          <w:sz w:val="26"/>
          <w:szCs w:val="26"/>
        </w:rPr>
        <w:t xml:space="preserve"> </w:t>
      </w:r>
      <w:r w:rsidRPr="00CB0BF2">
        <w:rPr>
          <w:b/>
          <w:color w:val="000000"/>
          <w:sz w:val="26"/>
          <w:szCs w:val="26"/>
        </w:rPr>
        <w:t>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 xml:space="preserve">-Альянс» </w:t>
      </w:r>
      <w:r w:rsidRPr="00CB0BF2">
        <w:rPr>
          <w:b/>
          <w:color w:val="000000"/>
          <w:sz w:val="26"/>
          <w:szCs w:val="26"/>
        </w:rPr>
        <w:br/>
        <w:t>(НП СРО 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>-Альянс»)</w:t>
      </w:r>
    </w:p>
    <w:p w:rsidR="00D125B0" w:rsidRPr="00CB0BF2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CB0BF2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НП СРО «Нефтегаз</w:t>
      </w:r>
      <w:r w:rsidR="005F3710" w:rsidRPr="00CB0BF2">
        <w:rPr>
          <w:color w:val="000000"/>
          <w:sz w:val="26"/>
          <w:szCs w:val="26"/>
        </w:rPr>
        <w:t>изыскания</w:t>
      </w:r>
      <w:r w:rsidRPr="00CB0BF2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CB0BF2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CB0BF2" w:rsidTr="001F15DC">
        <w:tc>
          <w:tcPr>
            <w:tcW w:w="4820" w:type="dxa"/>
            <w:vAlign w:val="center"/>
          </w:tcPr>
          <w:p w:rsidR="00DC5775" w:rsidRPr="00CB0BF2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b/>
                <w:sz w:val="26"/>
                <w:szCs w:val="26"/>
              </w:rPr>
              <w:t xml:space="preserve">Форма проведения </w:t>
            </w:r>
            <w:r w:rsidRPr="00CB0BF2">
              <w:rPr>
                <w:b/>
                <w:color w:val="000000"/>
                <w:sz w:val="26"/>
                <w:szCs w:val="26"/>
              </w:rPr>
              <w:t>заседания</w:t>
            </w:r>
            <w:r w:rsidRPr="00CB0BF2">
              <w:rPr>
                <w:b/>
                <w:sz w:val="26"/>
                <w:szCs w:val="26"/>
              </w:rPr>
              <w:t>:</w:t>
            </w:r>
            <w:r w:rsidRPr="00CB0BF2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CB0BF2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CB0BF2" w:rsidTr="001F15DC">
        <w:tc>
          <w:tcPr>
            <w:tcW w:w="4820" w:type="dxa"/>
            <w:vAlign w:val="center"/>
          </w:tcPr>
          <w:p w:rsidR="00FE3C06" w:rsidRPr="00CB0BF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CB0BF2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CB0BF2" w:rsidRDefault="00CE7C7C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марта 2017 года</w:t>
            </w:r>
          </w:p>
        </w:tc>
      </w:tr>
      <w:tr w:rsidR="00CD4CE9" w:rsidRPr="00CB0BF2" w:rsidTr="001F15DC">
        <w:tc>
          <w:tcPr>
            <w:tcW w:w="4820" w:type="dxa"/>
            <w:vAlign w:val="center"/>
          </w:tcPr>
          <w:p w:rsidR="00CD4CE9" w:rsidRPr="00CB0BF2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CB0BF2" w:rsidRDefault="002719F8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E7C7C">
              <w:rPr>
                <w:sz w:val="26"/>
                <w:szCs w:val="26"/>
              </w:rPr>
              <w:t xml:space="preserve"> марта 2017 года</w:t>
            </w:r>
          </w:p>
        </w:tc>
      </w:tr>
      <w:tr w:rsidR="00130F0A" w:rsidRPr="00CB0BF2" w:rsidTr="001F15DC">
        <w:tc>
          <w:tcPr>
            <w:tcW w:w="4820" w:type="dxa"/>
            <w:vAlign w:val="center"/>
          </w:tcPr>
          <w:p w:rsidR="00130F0A" w:rsidRPr="00CB0BF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CB0BF2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CB0BF2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CB0BF2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CB0BF2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CB0BF2">
        <w:rPr>
          <w:color w:val="000000"/>
          <w:sz w:val="26"/>
          <w:szCs w:val="26"/>
        </w:rPr>
        <w:t>в форме заочного голосования (опросным путем)</w:t>
      </w:r>
      <w:r w:rsidRPr="00CB0BF2">
        <w:rPr>
          <w:color w:val="000000"/>
          <w:sz w:val="26"/>
          <w:szCs w:val="26"/>
        </w:rPr>
        <w:t xml:space="preserve"> приняли участие</w:t>
      </w:r>
      <w:r w:rsidR="00DC5775" w:rsidRPr="00CB0BF2">
        <w:rPr>
          <w:color w:val="000000"/>
          <w:sz w:val="26"/>
          <w:szCs w:val="26"/>
        </w:rPr>
        <w:t xml:space="preserve"> </w:t>
      </w:r>
      <w:r w:rsidR="007D702B" w:rsidRPr="00CB0BF2">
        <w:rPr>
          <w:color w:val="000000"/>
          <w:sz w:val="26"/>
          <w:szCs w:val="26"/>
        </w:rPr>
        <w:t>5</w:t>
      </w:r>
      <w:r w:rsidR="00DC5775" w:rsidRPr="00CB0BF2">
        <w:rPr>
          <w:color w:val="000000"/>
          <w:sz w:val="26"/>
          <w:szCs w:val="26"/>
        </w:rPr>
        <w:t xml:space="preserve"> из </w:t>
      </w:r>
      <w:r w:rsidR="006362C6" w:rsidRPr="00CB0BF2">
        <w:rPr>
          <w:color w:val="000000"/>
          <w:sz w:val="26"/>
          <w:szCs w:val="26"/>
        </w:rPr>
        <w:t>7</w:t>
      </w:r>
      <w:r w:rsidR="00DC5775" w:rsidRPr="00CB0BF2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CB0BF2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ED668D" w:rsidRPr="00CB0BF2" w:rsidRDefault="00ED668D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Савенков Сергей Васильевич;</w:t>
      </w:r>
    </w:p>
    <w:p w:rsidR="005F3710" w:rsidRPr="00CB0BF2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CB0BF2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CB0BF2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Азаров Сергей Анатольевич;</w:t>
      </w:r>
    </w:p>
    <w:p w:rsidR="005232A1" w:rsidRPr="00CB0BF2" w:rsidRDefault="002719F8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Ильясов Радик </w:t>
      </w:r>
      <w:proofErr w:type="spellStart"/>
      <w:r>
        <w:rPr>
          <w:bCs/>
          <w:color w:val="000000"/>
          <w:sz w:val="26"/>
          <w:szCs w:val="26"/>
        </w:rPr>
        <w:t>Рифович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1B030B" w:rsidRPr="00CB0BF2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Обязанности секретаря Совета Партнерства исполняет </w:t>
      </w:r>
      <w:r w:rsidR="002719F8">
        <w:rPr>
          <w:color w:val="000000"/>
          <w:sz w:val="26"/>
          <w:szCs w:val="26"/>
        </w:rPr>
        <w:t>генеральный директор</w:t>
      </w:r>
      <w:r w:rsidRPr="00CB0BF2">
        <w:rPr>
          <w:color w:val="000000"/>
          <w:sz w:val="26"/>
          <w:szCs w:val="26"/>
        </w:rPr>
        <w:t xml:space="preserve"> Партнерства Андрей Александрович Ходус.</w:t>
      </w: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Подсчет голосов проводится</w:t>
      </w:r>
      <w:r w:rsidR="003D5F2E" w:rsidRPr="00CB0BF2">
        <w:rPr>
          <w:color w:val="000000"/>
          <w:sz w:val="26"/>
          <w:szCs w:val="26"/>
        </w:rPr>
        <w:t xml:space="preserve"> </w:t>
      </w:r>
      <w:r w:rsidR="00ED668D" w:rsidRPr="00CB0BF2">
        <w:rPr>
          <w:color w:val="000000"/>
          <w:sz w:val="26"/>
          <w:szCs w:val="26"/>
        </w:rPr>
        <w:t>Председателем Совета Партнерства и секретарем</w:t>
      </w:r>
      <w:r w:rsidRPr="00CB0BF2">
        <w:rPr>
          <w:color w:val="000000"/>
          <w:sz w:val="26"/>
          <w:szCs w:val="26"/>
        </w:rPr>
        <w:t>.</w:t>
      </w:r>
    </w:p>
    <w:p w:rsidR="00FE3C06" w:rsidRPr="00CB0BF2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Протокол подписывает </w:t>
      </w:r>
      <w:r w:rsidR="00ED668D" w:rsidRPr="00CB0BF2">
        <w:rPr>
          <w:color w:val="000000"/>
          <w:sz w:val="26"/>
          <w:szCs w:val="26"/>
        </w:rPr>
        <w:t>Председатель Совета Партнерства</w:t>
      </w:r>
      <w:r w:rsidR="002719F8">
        <w:rPr>
          <w:color w:val="000000"/>
          <w:sz w:val="26"/>
          <w:szCs w:val="26"/>
        </w:rPr>
        <w:t xml:space="preserve"> Сергей Васильевич Савенков </w:t>
      </w:r>
      <w:r w:rsidR="00A551B1" w:rsidRPr="00CB0BF2">
        <w:rPr>
          <w:color w:val="000000"/>
          <w:sz w:val="26"/>
          <w:szCs w:val="26"/>
        </w:rPr>
        <w:t>и секретарь Андрей Александрович Ходус</w:t>
      </w:r>
      <w:r w:rsidRPr="00CB0BF2">
        <w:rPr>
          <w:color w:val="000000"/>
          <w:sz w:val="26"/>
          <w:szCs w:val="26"/>
        </w:rPr>
        <w:t>.</w:t>
      </w:r>
    </w:p>
    <w:p w:rsidR="00764513" w:rsidRPr="00CB0BF2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F15DC" w:rsidRDefault="001F15D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P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14EDA" w:rsidRPr="00CB0BF2" w:rsidRDefault="00A14EDA" w:rsidP="00CD2614">
      <w:pPr>
        <w:spacing w:line="276" w:lineRule="auto"/>
        <w:jc w:val="center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lastRenderedPageBreak/>
        <w:t>ПОВЕСТКА ДНЯ</w:t>
      </w:r>
      <w:r w:rsidRPr="00CB0BF2">
        <w:rPr>
          <w:color w:val="000000"/>
          <w:sz w:val="26"/>
          <w:szCs w:val="26"/>
        </w:rPr>
        <w:t>:</w:t>
      </w:r>
    </w:p>
    <w:p w:rsidR="00AE19AB" w:rsidRPr="00CB0BF2" w:rsidRDefault="00CD2614" w:rsidP="00CD2614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B0BF2">
        <w:rPr>
          <w:sz w:val="26"/>
          <w:szCs w:val="26"/>
        </w:rPr>
        <w:t xml:space="preserve">О </w:t>
      </w:r>
      <w:r w:rsidR="00AE19AB" w:rsidRPr="00CB0BF2">
        <w:rPr>
          <w:sz w:val="26"/>
          <w:szCs w:val="26"/>
        </w:rPr>
        <w:t>приеме в члены НП СРО «Нефтегазизыскания-Альянс»</w:t>
      </w:r>
      <w:r w:rsidR="00CE7C7C">
        <w:rPr>
          <w:sz w:val="26"/>
          <w:szCs w:val="26"/>
        </w:rPr>
        <w:t xml:space="preserve">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5F3710" w:rsidRPr="00CB0BF2" w:rsidRDefault="005F3710" w:rsidP="00CD2614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EF1DAE" w:rsidRPr="00CB0BF2" w:rsidRDefault="00EF1DAE" w:rsidP="00CD261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По вопросу </w:t>
      </w:r>
      <w:r w:rsidR="00ED668D" w:rsidRPr="00CB0BF2">
        <w:rPr>
          <w:b/>
          <w:color w:val="000000"/>
          <w:sz w:val="26"/>
          <w:szCs w:val="26"/>
        </w:rPr>
        <w:t>1</w:t>
      </w:r>
      <w:r w:rsidRPr="00CB0BF2">
        <w:rPr>
          <w:b/>
          <w:color w:val="000000"/>
          <w:sz w:val="26"/>
          <w:szCs w:val="26"/>
        </w:rPr>
        <w:t xml:space="preserve"> </w:t>
      </w:r>
      <w:r w:rsidRPr="00CB0BF2">
        <w:rPr>
          <w:color w:val="000000"/>
          <w:sz w:val="26"/>
          <w:szCs w:val="26"/>
        </w:rPr>
        <w:t>Повестки дня «</w:t>
      </w:r>
      <w:r w:rsidR="00AE19AB" w:rsidRPr="00CB0BF2">
        <w:rPr>
          <w:sz w:val="26"/>
          <w:szCs w:val="26"/>
        </w:rPr>
        <w:t>О приеме в члены НП СРО «Нефтегазизыскания-Альянс»</w:t>
      </w:r>
      <w:r w:rsidR="00CE7C7C" w:rsidRPr="00CE7C7C">
        <w:rPr>
          <w:sz w:val="26"/>
          <w:szCs w:val="26"/>
        </w:rPr>
        <w:t xml:space="preserve"> </w:t>
      </w:r>
      <w:r w:rsidR="00CE7C7C">
        <w:rPr>
          <w:sz w:val="26"/>
          <w:szCs w:val="26"/>
        </w:rPr>
        <w:t>и о выдаче свидетельства о допуске к работам, которые оказывают влияние на безопасность объектов капитального строительства</w:t>
      </w:r>
      <w:r w:rsidRPr="00CB0BF2">
        <w:rPr>
          <w:color w:val="000000"/>
          <w:sz w:val="26"/>
          <w:szCs w:val="26"/>
        </w:rPr>
        <w:t>»</w:t>
      </w:r>
    </w:p>
    <w:p w:rsidR="00004536" w:rsidRPr="00CB0BF2" w:rsidRDefault="00004536" w:rsidP="00CD261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F1DAE" w:rsidRPr="00CB0BF2" w:rsidRDefault="00CD4CE9" w:rsidP="00CD261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>Формулировка решения по вопросу повестки дня:</w:t>
      </w:r>
    </w:p>
    <w:p w:rsidR="00CB0BF2" w:rsidRPr="00CB0BF2" w:rsidRDefault="00CE7C7C" w:rsidP="00CE7C7C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поступившего заявления о приеме в члены п</w:t>
      </w:r>
      <w:r w:rsidR="00AE19AB" w:rsidRPr="00CB0BF2">
        <w:rPr>
          <w:color w:val="000000"/>
          <w:sz w:val="26"/>
          <w:szCs w:val="26"/>
        </w:rPr>
        <w:t xml:space="preserve">ринять в члены Партнерства </w:t>
      </w:r>
      <w:r w:rsidRPr="00CE7C7C">
        <w:rPr>
          <w:color w:val="000000"/>
          <w:sz w:val="26"/>
          <w:szCs w:val="26"/>
        </w:rPr>
        <w:t>Общество с ограниченной ответственностью «Инженерно-проектный центр Новой генерации»</w:t>
      </w:r>
      <w:r>
        <w:rPr>
          <w:color w:val="000000"/>
          <w:sz w:val="26"/>
          <w:szCs w:val="26"/>
        </w:rPr>
        <w:t xml:space="preserve"> (</w:t>
      </w:r>
      <w:r w:rsidR="00CB0BF2" w:rsidRPr="00CB0BF2">
        <w:rPr>
          <w:color w:val="000000"/>
          <w:sz w:val="26"/>
          <w:szCs w:val="26"/>
        </w:rPr>
        <w:t xml:space="preserve">ИНН </w:t>
      </w:r>
      <w:r w:rsidRPr="00CE7C7C">
        <w:rPr>
          <w:color w:val="000000"/>
          <w:sz w:val="26"/>
          <w:szCs w:val="26"/>
        </w:rPr>
        <w:t>7725585342</w:t>
      </w:r>
      <w:r>
        <w:rPr>
          <w:color w:val="000000"/>
          <w:sz w:val="26"/>
          <w:szCs w:val="26"/>
        </w:rPr>
        <w:t>)</w:t>
      </w:r>
      <w:r w:rsidR="00CB0BF2" w:rsidRPr="00CB0BF2">
        <w:rPr>
          <w:color w:val="000000"/>
          <w:sz w:val="26"/>
          <w:szCs w:val="26"/>
        </w:rPr>
        <w:t>;</w:t>
      </w:r>
    </w:p>
    <w:p w:rsidR="00CB0BF2" w:rsidRPr="00CB0BF2" w:rsidRDefault="00CB0BF2" w:rsidP="00CB0BF2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Выдать указанному лицу свидетельство о допуске к работам, которые оказывают влияние на безопасность объектов капитального строительства после уплаты взноса в компенсационный фонд возмещения вреда в соответствии с Приложением 1 к настоящему протоколу.</w:t>
      </w:r>
    </w:p>
    <w:p w:rsidR="00EF1DAE" w:rsidRPr="00CB0BF2" w:rsidRDefault="00EF1DAE" w:rsidP="00CE7C7C">
      <w:pPr>
        <w:tabs>
          <w:tab w:val="left" w:pos="426"/>
        </w:tabs>
        <w:spacing w:line="276" w:lineRule="auto"/>
        <w:ind w:left="708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Результаты подсчета голосов:</w:t>
      </w:r>
    </w:p>
    <w:p w:rsidR="00EF1DAE" w:rsidRPr="00CB0BF2" w:rsidRDefault="00EF1DAE" w:rsidP="00CE7C7C">
      <w:pPr>
        <w:spacing w:line="276" w:lineRule="auto"/>
        <w:ind w:left="708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 xml:space="preserve">«за» </w:t>
      </w:r>
      <w:r w:rsidR="007D702B" w:rsidRPr="00CB0BF2">
        <w:rPr>
          <w:b/>
          <w:bCs/>
          <w:color w:val="000000"/>
          <w:sz w:val="26"/>
          <w:szCs w:val="26"/>
        </w:rPr>
        <w:t>5</w:t>
      </w:r>
      <w:r w:rsidR="00A2016E" w:rsidRPr="00CB0BF2">
        <w:rPr>
          <w:b/>
          <w:bCs/>
          <w:color w:val="000000"/>
          <w:sz w:val="26"/>
          <w:szCs w:val="26"/>
        </w:rPr>
        <w:t xml:space="preserve"> голос</w:t>
      </w:r>
      <w:r w:rsidR="001B030B" w:rsidRPr="00CB0BF2">
        <w:rPr>
          <w:b/>
          <w:bCs/>
          <w:color w:val="000000"/>
          <w:sz w:val="26"/>
          <w:szCs w:val="26"/>
        </w:rPr>
        <w:t>ов</w:t>
      </w:r>
      <w:r w:rsidRPr="00CB0BF2">
        <w:rPr>
          <w:b/>
          <w:bCs/>
          <w:color w:val="000000"/>
          <w:sz w:val="26"/>
          <w:szCs w:val="26"/>
        </w:rPr>
        <w:t>, «против» - нет, «воздержался» - нет.</w:t>
      </w:r>
    </w:p>
    <w:p w:rsidR="00EF1DAE" w:rsidRPr="00CB0BF2" w:rsidRDefault="00EF1DAE" w:rsidP="00CE7C7C">
      <w:pPr>
        <w:spacing w:line="276" w:lineRule="auto"/>
        <w:ind w:left="708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Решение принято.</w:t>
      </w:r>
    </w:p>
    <w:p w:rsidR="00004536" w:rsidRDefault="00004536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2719F8" w:rsidRDefault="002719F8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2719F8" w:rsidRPr="00CB0BF2" w:rsidRDefault="002719F8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CD2614" w:rsidRPr="00CB0BF2" w:rsidRDefault="00CD2614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A6333B" w:rsidRPr="00CB0BF2" w:rsidTr="00CD2614">
        <w:trPr>
          <w:trHeight w:val="997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С.В. Савенков</w:t>
            </w:r>
          </w:p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CB0BF2" w:rsidTr="00CD2614">
        <w:trPr>
          <w:trHeight w:val="481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CB0BF2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D125B0" w:rsidRDefault="00D125B0" w:rsidP="00CD2614">
      <w:pPr>
        <w:pStyle w:val="1"/>
        <w:spacing w:line="276" w:lineRule="auto"/>
        <w:ind w:left="0"/>
        <w:jc w:val="center"/>
        <w:rPr>
          <w:sz w:val="26"/>
          <w:szCs w:val="26"/>
        </w:rPr>
      </w:pPr>
    </w:p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/>
    <w:p w:rsidR="00B11A3F" w:rsidRDefault="00B11A3F" w:rsidP="00B11A3F">
      <w:pPr>
        <w:sectPr w:rsidR="00B11A3F" w:rsidSect="00CD2614">
          <w:headerReference w:type="default" r:id="rId9"/>
          <w:footerReference w:type="default" r:id="rId10"/>
          <w:headerReference w:type="first" r:id="rId11"/>
          <w:pgSz w:w="11907" w:h="16840" w:code="9"/>
          <w:pgMar w:top="538" w:right="567" w:bottom="993" w:left="1134" w:header="284" w:footer="0" w:gutter="0"/>
          <w:cols w:space="708"/>
          <w:docGrid w:linePitch="360"/>
        </w:sectPr>
      </w:pPr>
    </w:p>
    <w:p w:rsidR="00B11A3F" w:rsidRPr="00ED6A88" w:rsidRDefault="00B11A3F" w:rsidP="00B11A3F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B11A3F" w:rsidRPr="00ED6A88" w:rsidRDefault="00B11A3F" w:rsidP="00B11A3F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B11A3F" w:rsidRPr="00ED6A88" w:rsidRDefault="00B11A3F" w:rsidP="00B11A3F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9355"/>
        <w:gridCol w:w="1134"/>
        <w:gridCol w:w="1418"/>
        <w:gridCol w:w="1276"/>
      </w:tblGrid>
      <w:tr w:rsidR="00B11A3F" w:rsidRPr="00ED6A88" w:rsidTr="007B05F0">
        <w:tc>
          <w:tcPr>
            <w:tcW w:w="312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</w:r>
            <w:proofErr w:type="gramStart"/>
            <w:r w:rsidRPr="00ED6A88">
              <w:rPr>
                <w:sz w:val="20"/>
                <w:szCs w:val="20"/>
              </w:rPr>
              <w:t>п</w:t>
            </w:r>
            <w:proofErr w:type="gramEnd"/>
            <w:r w:rsidRPr="00ED6A88">
              <w:rPr>
                <w:sz w:val="20"/>
                <w:szCs w:val="20"/>
              </w:rPr>
              <w:t>/п</w:t>
            </w:r>
          </w:p>
        </w:tc>
        <w:tc>
          <w:tcPr>
            <w:tcW w:w="181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935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</w:tr>
      <w:tr w:rsidR="00B11A3F" w:rsidRPr="00ED6A88" w:rsidTr="007B05F0">
        <w:trPr>
          <w:trHeight w:val="161"/>
        </w:trPr>
        <w:tc>
          <w:tcPr>
            <w:tcW w:w="312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935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</w:tr>
      <w:tr w:rsidR="00B11A3F" w:rsidRPr="00ED6A88" w:rsidTr="007B05F0">
        <w:tc>
          <w:tcPr>
            <w:tcW w:w="312" w:type="dxa"/>
          </w:tcPr>
          <w:p w:rsidR="00B11A3F" w:rsidRPr="00177218" w:rsidRDefault="00B11A3F" w:rsidP="007B0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2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B11A3F" w:rsidRPr="00177218" w:rsidRDefault="00B11A3F" w:rsidP="007B05F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1620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«Инженерно-проектный центр Новой генерации»</w:t>
            </w:r>
          </w:p>
        </w:tc>
        <w:tc>
          <w:tcPr>
            <w:tcW w:w="9355" w:type="dxa"/>
          </w:tcPr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1. Работы в составе инженерно-геодезических изысканий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1.1. Создание опорных геодезических сетей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1.4. Трассирование линейных объектов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1.5. Инженерно-гидрографические работы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 Работы в составе инженерно-геологических изысканий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2.1. Инженерно-геологическая съемка в масштабах 1:500 - 1:25000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B11A3F">
              <w:rPr>
                <w:sz w:val="12"/>
                <w:szCs w:val="12"/>
              </w:rPr>
              <w:t>ств гр</w:t>
            </w:r>
            <w:proofErr w:type="gramEnd"/>
            <w:r w:rsidRPr="00B11A3F">
              <w:rPr>
                <w:sz w:val="12"/>
                <w:szCs w:val="12"/>
              </w:rPr>
              <w:t>унтов и химических свойств проб подземных вод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2.4. Гидрогеологические исследования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2.5. Инженерно-геофизические исследования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2.6. Инженерно-геокриологические исследования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3. Работы в составе инженерно-гидрометеорологических изысканий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3.1. Метеорологические наблюдения и изучение гидрологического режима водных объектов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3.4. Исследования ледового режима водных объектов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4. Работы в составе инженерно-экологических изысканий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4.1. Инженерно-экологическая съемка территории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B11A3F">
              <w:rPr>
                <w:sz w:val="12"/>
                <w:szCs w:val="12"/>
              </w:rPr>
              <w:t>почвогрунтов</w:t>
            </w:r>
            <w:proofErr w:type="spellEnd"/>
            <w:r w:rsidRPr="00B11A3F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B11A3F">
              <w:rPr>
                <w:sz w:val="12"/>
                <w:szCs w:val="12"/>
              </w:rPr>
              <w:t>газохимические</w:t>
            </w:r>
            <w:proofErr w:type="spellEnd"/>
            <w:r w:rsidRPr="00B11A3F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B11A3F">
              <w:rPr>
                <w:sz w:val="12"/>
                <w:szCs w:val="12"/>
              </w:rPr>
              <w:t>почвогрунтов</w:t>
            </w:r>
            <w:proofErr w:type="spellEnd"/>
            <w:r w:rsidRPr="00B11A3F">
              <w:rPr>
                <w:sz w:val="12"/>
                <w:szCs w:val="12"/>
              </w:rPr>
              <w:t xml:space="preserve"> и воды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</w:t>
            </w:r>
            <w:bookmarkStart w:id="0" w:name="_GoBack"/>
            <w:bookmarkEnd w:id="0"/>
            <w:r w:rsidRPr="00B11A3F">
              <w:rPr>
                <w:sz w:val="12"/>
                <w:szCs w:val="12"/>
              </w:rPr>
              <w:t>а территории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5. Работы в составе инженерно-геотехнических изысканий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B11A3F">
              <w:rPr>
                <w:sz w:val="12"/>
                <w:szCs w:val="12"/>
              </w:rPr>
              <w:t>ств гр</w:t>
            </w:r>
            <w:proofErr w:type="gramEnd"/>
            <w:r w:rsidRPr="00B11A3F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B11A3F">
              <w:rPr>
                <w:sz w:val="12"/>
                <w:szCs w:val="12"/>
              </w:rPr>
              <w:t>прессиометрические</w:t>
            </w:r>
            <w:proofErr w:type="spellEnd"/>
            <w:r w:rsidRPr="00B11A3F">
              <w:rPr>
                <w:sz w:val="12"/>
                <w:szCs w:val="12"/>
              </w:rPr>
              <w:t>, срезные). Испытания эталонных и натурных свай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:rsidR="00B11A3F" w:rsidRPr="00B11A3F" w:rsidRDefault="00B11A3F" w:rsidP="007B05F0">
            <w:pPr>
              <w:rPr>
                <w:sz w:val="12"/>
                <w:szCs w:val="12"/>
              </w:rPr>
            </w:pPr>
            <w:r w:rsidRPr="00B11A3F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</w:t>
            </w:r>
          </w:p>
          <w:p w:rsidR="00B11A3F" w:rsidRPr="00177218" w:rsidRDefault="00B11A3F" w:rsidP="007B05F0">
            <w:pPr>
              <w:rPr>
                <w:color w:val="000000" w:themeColor="text1"/>
                <w:sz w:val="20"/>
                <w:szCs w:val="20"/>
              </w:rPr>
            </w:pPr>
            <w:r w:rsidRPr="00B11A3F">
              <w:rPr>
                <w:sz w:val="12"/>
                <w:szCs w:val="12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1134" w:type="dxa"/>
          </w:tcPr>
          <w:p w:rsidR="00B11A3F" w:rsidRPr="00177218" w:rsidRDefault="00B11A3F" w:rsidP="007B05F0">
            <w:pPr>
              <w:rPr>
                <w:color w:val="000000" w:themeColor="text1"/>
                <w:sz w:val="20"/>
                <w:szCs w:val="20"/>
              </w:rPr>
            </w:pPr>
            <w:r w:rsidRPr="00641620">
              <w:rPr>
                <w:color w:val="000000" w:themeColor="text1"/>
                <w:sz w:val="20"/>
                <w:szCs w:val="20"/>
              </w:rPr>
              <w:t>7725585342</w:t>
            </w:r>
          </w:p>
        </w:tc>
        <w:tc>
          <w:tcPr>
            <w:tcW w:w="1418" w:type="dxa"/>
          </w:tcPr>
          <w:p w:rsidR="00B11A3F" w:rsidRPr="00177218" w:rsidRDefault="00B11A3F" w:rsidP="007B05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1620">
              <w:rPr>
                <w:color w:val="000000" w:themeColor="text1"/>
                <w:sz w:val="20"/>
                <w:szCs w:val="20"/>
              </w:rPr>
              <w:t>1067758305075</w:t>
            </w:r>
          </w:p>
        </w:tc>
        <w:tc>
          <w:tcPr>
            <w:tcW w:w="1276" w:type="dxa"/>
          </w:tcPr>
          <w:p w:rsidR="00B11A3F" w:rsidRPr="00177218" w:rsidRDefault="00B11A3F" w:rsidP="007B05F0">
            <w:pPr>
              <w:rPr>
                <w:color w:val="000000" w:themeColor="text1"/>
                <w:sz w:val="20"/>
                <w:szCs w:val="20"/>
              </w:rPr>
            </w:pPr>
            <w:r w:rsidRPr="00641620">
              <w:rPr>
                <w:color w:val="000000" w:themeColor="text1"/>
                <w:sz w:val="20"/>
                <w:szCs w:val="20"/>
              </w:rPr>
              <w:t>107045, г. Москва, Уланский пер., д. 24, стр. 1.</w:t>
            </w:r>
          </w:p>
        </w:tc>
      </w:tr>
    </w:tbl>
    <w:p w:rsidR="00B11A3F" w:rsidRDefault="00B11A3F" w:rsidP="00B11A3F">
      <w:pPr>
        <w:pStyle w:val="1"/>
        <w:ind w:left="0"/>
        <w:jc w:val="center"/>
        <w:rPr>
          <w:sz w:val="20"/>
          <w:szCs w:val="20"/>
        </w:rPr>
      </w:pPr>
    </w:p>
    <w:p w:rsidR="00B11A3F" w:rsidRDefault="00B11A3F" w:rsidP="00B11A3F"/>
    <w:p w:rsidR="00B11A3F" w:rsidRDefault="00B11A3F" w:rsidP="00B11A3F"/>
    <w:p w:rsidR="00B11A3F" w:rsidRPr="00B11A3F" w:rsidRDefault="00B11A3F" w:rsidP="00B11A3F"/>
    <w:p w:rsidR="00B11A3F" w:rsidRPr="00ED6A88" w:rsidRDefault="00B11A3F" w:rsidP="00B11A3F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4033"/>
      </w:tblGrid>
      <w:tr w:rsidR="00B11A3F" w:rsidRPr="00ED6A88" w:rsidTr="00B11A3F">
        <w:trPr>
          <w:trHeight w:val="416"/>
        </w:trPr>
        <w:tc>
          <w:tcPr>
            <w:tcW w:w="8188" w:type="dxa"/>
          </w:tcPr>
          <w:p w:rsidR="00B11A3F" w:rsidRPr="00ED6A88" w:rsidRDefault="00B11A3F" w:rsidP="007B05F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D6A88">
              <w:rPr>
                <w:color w:val="000000"/>
                <w:sz w:val="26"/>
                <w:szCs w:val="26"/>
              </w:rPr>
              <w:t>а НП СРО «Нефтегазизыскания-Альянс»</w:t>
            </w:r>
          </w:p>
        </w:tc>
        <w:tc>
          <w:tcPr>
            <w:tcW w:w="1859" w:type="dxa"/>
          </w:tcPr>
          <w:p w:rsidR="00B11A3F" w:rsidRPr="00ED6A88" w:rsidRDefault="00B11A3F" w:rsidP="007B05F0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B11A3F" w:rsidRPr="00ED6A88" w:rsidRDefault="00B11A3F" w:rsidP="007B05F0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  <w:p w:rsidR="00B11A3F" w:rsidRPr="00ED6A88" w:rsidRDefault="00B11A3F" w:rsidP="007B05F0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11A3F" w:rsidRPr="00B11A3F" w:rsidRDefault="00B11A3F" w:rsidP="00B11A3F"/>
    <w:sectPr w:rsidR="00B11A3F" w:rsidRPr="00B11A3F" w:rsidSect="00B11A3F">
      <w:headerReference w:type="default" r:id="rId12"/>
      <w:pgSz w:w="16840" w:h="11907" w:orient="landscape" w:code="9"/>
      <w:pgMar w:top="851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F" w:rsidRDefault="00B11A3F" w:rsidP="00B11A3F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F" w:rsidRPr="00B11A3F" w:rsidRDefault="00B11A3F" w:rsidP="00B11A3F">
    <w:pPr>
      <w:pStyle w:val="a8"/>
      <w:jc w:val="right"/>
      <w:rPr>
        <w:color w:val="808080" w:themeColor="background1" w:themeShade="80"/>
        <w:sz w:val="20"/>
        <w:szCs w:val="20"/>
      </w:rPr>
    </w:pPr>
    <w:r w:rsidRPr="00B11A3F">
      <w:rPr>
        <w:color w:val="808080" w:themeColor="background1" w:themeShade="80"/>
        <w:sz w:val="20"/>
        <w:szCs w:val="20"/>
      </w:rPr>
      <w:t>Приложение 1 к протоколу заседания</w:t>
    </w:r>
  </w:p>
  <w:p w:rsidR="00B11A3F" w:rsidRPr="00B11A3F" w:rsidRDefault="00B11A3F" w:rsidP="00B11A3F">
    <w:pPr>
      <w:pStyle w:val="a8"/>
      <w:jc w:val="right"/>
      <w:rPr>
        <w:color w:val="808080" w:themeColor="background1" w:themeShade="80"/>
        <w:sz w:val="20"/>
        <w:szCs w:val="20"/>
      </w:rPr>
    </w:pPr>
    <w:r w:rsidRPr="00B11A3F">
      <w:rPr>
        <w:color w:val="808080" w:themeColor="background1" w:themeShade="80"/>
        <w:sz w:val="20"/>
        <w:szCs w:val="20"/>
      </w:rPr>
      <w:t>Совета НП СРО «Нефтегазизыскания-Альянс»</w:t>
    </w:r>
  </w:p>
  <w:p w:rsidR="00B11A3F" w:rsidRPr="00B11A3F" w:rsidRDefault="00B11A3F" w:rsidP="00B11A3F">
    <w:pPr>
      <w:pStyle w:val="a8"/>
      <w:jc w:val="right"/>
      <w:rPr>
        <w:color w:val="808080" w:themeColor="background1" w:themeShade="80"/>
        <w:sz w:val="20"/>
        <w:szCs w:val="20"/>
      </w:rPr>
    </w:pPr>
    <w:r w:rsidRPr="00B11A3F">
      <w:rPr>
        <w:color w:val="808080" w:themeColor="background1" w:themeShade="80"/>
        <w:sz w:val="20"/>
        <w:szCs w:val="20"/>
      </w:rPr>
      <w:t>от 10.03.2017 № 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01A4-54B9-42B0-8AD9-F0312F3B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2</cp:revision>
  <cp:lastPrinted>2016-12-19T16:39:00Z</cp:lastPrinted>
  <dcterms:created xsi:type="dcterms:W3CDTF">2017-03-09T14:00:00Z</dcterms:created>
  <dcterms:modified xsi:type="dcterms:W3CDTF">2017-03-09T14:00:00Z</dcterms:modified>
</cp:coreProperties>
</file>