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F10FE1">
        <w:rPr>
          <w:rFonts w:ascii="Times New Roman" w:hAnsi="Times New Roman"/>
          <w:caps/>
          <w:color w:val="000000"/>
          <w:sz w:val="18"/>
          <w:szCs w:val="20"/>
        </w:rPr>
        <w:t>249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F10FE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05.08.2020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F10FE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05.08.2020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F10FE1" w:rsidP="00F10FE1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«Бюро современного проектирования «Гидротехнические транспортные сооружения», Адрес: 353915, РФ, Краснодарский край, г. Новороссийск, </w:t>
      </w:r>
      <w:proofErr w:type="spellStart"/>
      <w:r>
        <w:rPr>
          <w:bCs/>
          <w:color w:val="000000"/>
          <w:sz w:val="18"/>
        </w:rPr>
        <w:t>Мысхакское</w:t>
      </w:r>
      <w:proofErr w:type="spellEnd"/>
      <w:r>
        <w:rPr>
          <w:bCs/>
          <w:color w:val="000000"/>
          <w:sz w:val="18"/>
        </w:rPr>
        <w:t xml:space="preserve"> шоссе, д. 63, ИНН (2315180390) - при условии уплаты взноса в компенсационный фонд возмещения вреда (1 уровень ответственности по обязательствам);</w:t>
      </w:r>
    </w:p>
    <w:p w:rsidR="00F10FE1" w:rsidRPr="00F10FE1" w:rsidRDefault="00F10FE1" w:rsidP="00F10FE1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D4BF7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0FE1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647E-3CE6-4452-AD20-D9C96CE4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2020-08-05T10:39:00Z</cp:lastPrinted>
  <dcterms:created xsi:type="dcterms:W3CDTF">2020-08-05T10:38:00Z</dcterms:created>
  <dcterms:modified xsi:type="dcterms:W3CDTF">2020-08-05T10:39:00Z</dcterms:modified>
</cp:coreProperties>
</file>