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483"/>
        <w:gridCol w:w="5210"/>
      </w:tblGrid>
      <w:tr w:rsidR="005E3E7D" w:rsidRPr="000B65D0" w14:paraId="29BC0488" w14:textId="77777777" w:rsidTr="005E3E7D">
        <w:tc>
          <w:tcPr>
            <w:tcW w:w="3303" w:type="dxa"/>
            <w:shd w:val="clear" w:color="auto" w:fill="auto"/>
          </w:tcPr>
          <w:p w14:paraId="29BC047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7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14:paraId="29BC047F" w14:textId="78CCBFC9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УТВЕРЖДЕН</w:t>
            </w:r>
          </w:p>
          <w:p w14:paraId="29BC0480" w14:textId="77777777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 xml:space="preserve">Решением Совета </w:t>
            </w:r>
          </w:p>
          <w:p w14:paraId="29BC0481" w14:textId="78BCC69A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НП СРО «Нефтегаз</w:t>
            </w:r>
            <w:r w:rsidR="008E0982">
              <w:rPr>
                <w:sz w:val="24"/>
                <w:szCs w:val="24"/>
              </w:rPr>
              <w:t>изыскания</w:t>
            </w:r>
            <w:r w:rsidRPr="000B65D0">
              <w:rPr>
                <w:sz w:val="24"/>
                <w:szCs w:val="24"/>
              </w:rPr>
              <w:t>-Альянс»</w:t>
            </w:r>
          </w:p>
          <w:p w14:paraId="29BC0482" w14:textId="34B99281" w:rsidR="005E3E7D" w:rsidRPr="000B65D0" w:rsidRDefault="005E3E7D" w:rsidP="00467E6A">
            <w:pPr>
              <w:ind w:firstLine="0"/>
              <w:rPr>
                <w:sz w:val="24"/>
                <w:szCs w:val="24"/>
              </w:rPr>
            </w:pPr>
            <w:r w:rsidRPr="00883079">
              <w:rPr>
                <w:sz w:val="24"/>
                <w:szCs w:val="24"/>
              </w:rPr>
              <w:t xml:space="preserve">от </w:t>
            </w:r>
            <w:r w:rsidR="00005910" w:rsidRPr="00883079">
              <w:rPr>
                <w:sz w:val="24"/>
                <w:szCs w:val="24"/>
              </w:rPr>
              <w:t>2</w:t>
            </w:r>
            <w:r w:rsidR="008E0982">
              <w:rPr>
                <w:sz w:val="24"/>
                <w:szCs w:val="24"/>
              </w:rPr>
              <w:t>3</w:t>
            </w:r>
            <w:r w:rsidR="00005910" w:rsidRPr="00883079">
              <w:rPr>
                <w:sz w:val="24"/>
                <w:szCs w:val="24"/>
              </w:rPr>
              <w:t>.06.2017</w:t>
            </w:r>
            <w:r w:rsidRPr="00883079">
              <w:rPr>
                <w:sz w:val="24"/>
                <w:szCs w:val="24"/>
              </w:rPr>
              <w:t xml:space="preserve">, протокол № </w:t>
            </w:r>
            <w:r w:rsidR="00883079" w:rsidRPr="00883079">
              <w:rPr>
                <w:sz w:val="24"/>
                <w:szCs w:val="24"/>
              </w:rPr>
              <w:t>77</w:t>
            </w:r>
          </w:p>
          <w:p w14:paraId="29BC0483" w14:textId="77777777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Приложение 1</w:t>
            </w:r>
          </w:p>
          <w:p w14:paraId="29BC0484" w14:textId="77777777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</w:p>
          <w:p w14:paraId="29BC0485" w14:textId="22D007F0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Председатель</w:t>
            </w:r>
            <w:r w:rsidR="00883079">
              <w:rPr>
                <w:sz w:val="24"/>
                <w:szCs w:val="24"/>
              </w:rPr>
              <w:t>ствующий</w:t>
            </w:r>
          </w:p>
          <w:p w14:paraId="29BC0486" w14:textId="77777777" w:rsidR="005E3E7D" w:rsidRPr="000B65D0" w:rsidRDefault="005E3E7D" w:rsidP="00467E6A">
            <w:pPr>
              <w:ind w:firstLine="34"/>
              <w:rPr>
                <w:sz w:val="24"/>
                <w:szCs w:val="24"/>
              </w:rPr>
            </w:pPr>
          </w:p>
          <w:p w14:paraId="29BC0487" w14:textId="0EB77F42" w:rsidR="005E3E7D" w:rsidRPr="000B65D0" w:rsidRDefault="005E3E7D" w:rsidP="008E0982">
            <w:pPr>
              <w:ind w:firstLine="34"/>
              <w:rPr>
                <w:sz w:val="24"/>
                <w:szCs w:val="24"/>
              </w:rPr>
            </w:pPr>
            <w:r w:rsidRPr="000B65D0">
              <w:rPr>
                <w:sz w:val="24"/>
                <w:szCs w:val="24"/>
              </w:rPr>
              <w:t>_____________________</w:t>
            </w:r>
            <w:r w:rsidR="008E0982">
              <w:rPr>
                <w:sz w:val="24"/>
                <w:szCs w:val="24"/>
              </w:rPr>
              <w:t>А.А. Пелых</w:t>
            </w:r>
          </w:p>
        </w:tc>
      </w:tr>
      <w:tr w:rsidR="005E3E7D" w:rsidRPr="000B65D0" w14:paraId="29BC048C" w14:textId="77777777" w:rsidTr="005E3E7D">
        <w:tc>
          <w:tcPr>
            <w:tcW w:w="3303" w:type="dxa"/>
            <w:shd w:val="clear" w:color="auto" w:fill="auto"/>
          </w:tcPr>
          <w:p w14:paraId="29BC0489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A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B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  <w:tr w:rsidR="005E3E7D" w:rsidRPr="000B65D0" w14:paraId="29BC0490" w14:textId="77777777" w:rsidTr="005E3E7D">
        <w:tc>
          <w:tcPr>
            <w:tcW w:w="3303" w:type="dxa"/>
            <w:shd w:val="clear" w:color="auto" w:fill="auto"/>
          </w:tcPr>
          <w:p w14:paraId="29BC048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F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</w:tbl>
    <w:p w14:paraId="29BC0491" w14:textId="77777777" w:rsidR="005E3E7D" w:rsidRPr="000B65D0" w:rsidRDefault="005E3E7D" w:rsidP="005E3E7D">
      <w:pPr>
        <w:rPr>
          <w:sz w:val="24"/>
          <w:szCs w:val="24"/>
        </w:rPr>
      </w:pPr>
    </w:p>
    <w:p w14:paraId="29BC0492" w14:textId="77777777" w:rsidR="005E3E7D" w:rsidRPr="000B65D0" w:rsidRDefault="005E3E7D" w:rsidP="005E3E7D">
      <w:pPr>
        <w:rPr>
          <w:sz w:val="24"/>
          <w:szCs w:val="24"/>
        </w:rPr>
      </w:pPr>
    </w:p>
    <w:p w14:paraId="29BC0493" w14:textId="77777777" w:rsidR="005E3E7D" w:rsidRPr="000B65D0" w:rsidRDefault="005E3E7D" w:rsidP="005E3E7D">
      <w:pPr>
        <w:rPr>
          <w:sz w:val="24"/>
          <w:szCs w:val="24"/>
        </w:rPr>
      </w:pPr>
    </w:p>
    <w:p w14:paraId="29BC0494" w14:textId="77777777" w:rsidR="005E3E7D" w:rsidRPr="000B65D0" w:rsidRDefault="005E3E7D" w:rsidP="005E3E7D">
      <w:pPr>
        <w:rPr>
          <w:sz w:val="24"/>
          <w:szCs w:val="24"/>
        </w:rPr>
      </w:pPr>
    </w:p>
    <w:p w14:paraId="29BC0495" w14:textId="77777777" w:rsidR="005E3E7D" w:rsidRPr="000B65D0" w:rsidRDefault="005E3E7D" w:rsidP="005E3E7D">
      <w:pPr>
        <w:rPr>
          <w:sz w:val="24"/>
          <w:szCs w:val="24"/>
        </w:rPr>
      </w:pPr>
    </w:p>
    <w:p w14:paraId="29BC0496" w14:textId="77777777" w:rsidR="005E3E7D" w:rsidRPr="000B65D0" w:rsidRDefault="005E3E7D" w:rsidP="005E3E7D">
      <w:pPr>
        <w:rPr>
          <w:sz w:val="24"/>
          <w:szCs w:val="24"/>
        </w:rPr>
      </w:pPr>
    </w:p>
    <w:p w14:paraId="29BC0497" w14:textId="77777777" w:rsidR="005E3E7D" w:rsidRPr="000B65D0" w:rsidRDefault="005E3E7D" w:rsidP="005E3E7D">
      <w:pPr>
        <w:rPr>
          <w:sz w:val="24"/>
          <w:szCs w:val="24"/>
        </w:rPr>
      </w:pPr>
    </w:p>
    <w:p w14:paraId="29BC0498" w14:textId="77777777" w:rsidR="005E3E7D" w:rsidRPr="000B65D0" w:rsidRDefault="005E3E7D" w:rsidP="005E3E7D">
      <w:pPr>
        <w:rPr>
          <w:sz w:val="24"/>
          <w:szCs w:val="24"/>
        </w:rPr>
      </w:pPr>
    </w:p>
    <w:p w14:paraId="29BC0499" w14:textId="77777777" w:rsidR="005E3E7D" w:rsidRPr="000B65D0" w:rsidRDefault="005E3E7D" w:rsidP="005E3E7D">
      <w:pPr>
        <w:rPr>
          <w:sz w:val="24"/>
          <w:szCs w:val="24"/>
        </w:rPr>
      </w:pPr>
    </w:p>
    <w:p w14:paraId="29BC049B" w14:textId="624B1317" w:rsidR="005E3E7D" w:rsidRDefault="00BE7957" w:rsidP="005E3E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05575D">
        <w:rPr>
          <w:b/>
          <w:sz w:val="24"/>
          <w:szCs w:val="24"/>
        </w:rPr>
        <w:t>тандарт</w:t>
      </w:r>
    </w:p>
    <w:p w14:paraId="752843C0" w14:textId="1F43CDA4" w:rsidR="00BE7957" w:rsidRDefault="00BE7957" w:rsidP="005E3E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правила предпринимательской или профессиональной деятельности</w:t>
      </w:r>
    </w:p>
    <w:p w14:paraId="24BC1A42" w14:textId="2440CF28" w:rsidR="00BE7957" w:rsidRPr="000B65D0" w:rsidRDefault="00BE7957" w:rsidP="005E3E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членов НП СРО «Нефтегаз</w:t>
      </w:r>
      <w:r w:rsidR="008E0982">
        <w:rPr>
          <w:b/>
          <w:sz w:val="24"/>
          <w:szCs w:val="24"/>
        </w:rPr>
        <w:t>изыскания</w:t>
      </w:r>
      <w:r>
        <w:rPr>
          <w:b/>
          <w:sz w:val="24"/>
          <w:szCs w:val="24"/>
        </w:rPr>
        <w:t>-Альянс»</w:t>
      </w:r>
    </w:p>
    <w:p w14:paraId="29BC049D" w14:textId="77777777" w:rsidR="005E3E7D" w:rsidRPr="000B65D0" w:rsidRDefault="005E3E7D" w:rsidP="005E3E7D">
      <w:pPr>
        <w:rPr>
          <w:sz w:val="24"/>
          <w:szCs w:val="24"/>
        </w:rPr>
      </w:pPr>
    </w:p>
    <w:p w14:paraId="29BC049F" w14:textId="77777777" w:rsidR="005E3E7D" w:rsidRPr="000B65D0" w:rsidRDefault="005E3E7D" w:rsidP="005E3E7D">
      <w:pPr>
        <w:rPr>
          <w:sz w:val="24"/>
          <w:szCs w:val="24"/>
        </w:rPr>
      </w:pPr>
    </w:p>
    <w:p w14:paraId="29BC04A0" w14:textId="77777777" w:rsidR="005E3E7D" w:rsidRPr="000B65D0" w:rsidRDefault="005E3E7D" w:rsidP="005E3E7D">
      <w:pPr>
        <w:rPr>
          <w:sz w:val="24"/>
          <w:szCs w:val="24"/>
        </w:rPr>
      </w:pPr>
    </w:p>
    <w:p w14:paraId="29BC04A1" w14:textId="77777777" w:rsidR="005E3E7D" w:rsidRPr="000B65D0" w:rsidRDefault="005E3E7D" w:rsidP="005E3E7D">
      <w:pPr>
        <w:rPr>
          <w:sz w:val="24"/>
          <w:szCs w:val="24"/>
        </w:rPr>
      </w:pPr>
    </w:p>
    <w:p w14:paraId="29BC04A2" w14:textId="77777777" w:rsidR="005E3E7D" w:rsidRPr="000B65D0" w:rsidRDefault="005E3E7D" w:rsidP="005E3E7D">
      <w:pPr>
        <w:rPr>
          <w:sz w:val="24"/>
          <w:szCs w:val="24"/>
        </w:rPr>
      </w:pPr>
    </w:p>
    <w:p w14:paraId="29BC04A3" w14:textId="77777777" w:rsidR="005E3E7D" w:rsidRPr="000B65D0" w:rsidRDefault="005E3E7D" w:rsidP="005E3E7D">
      <w:pPr>
        <w:rPr>
          <w:sz w:val="24"/>
          <w:szCs w:val="24"/>
        </w:rPr>
      </w:pPr>
    </w:p>
    <w:p w14:paraId="29BC04A4" w14:textId="77777777" w:rsidR="005E3E7D" w:rsidRPr="000B65D0" w:rsidRDefault="005E3E7D" w:rsidP="005E3E7D">
      <w:pPr>
        <w:rPr>
          <w:sz w:val="24"/>
          <w:szCs w:val="24"/>
        </w:rPr>
      </w:pPr>
    </w:p>
    <w:p w14:paraId="29BC04A5" w14:textId="77777777" w:rsidR="005E3E7D" w:rsidRPr="000B65D0" w:rsidRDefault="005E3E7D" w:rsidP="005E3E7D">
      <w:pPr>
        <w:rPr>
          <w:sz w:val="24"/>
          <w:szCs w:val="24"/>
        </w:rPr>
      </w:pPr>
    </w:p>
    <w:p w14:paraId="29BC04A6" w14:textId="77777777" w:rsidR="005E3E7D" w:rsidRPr="000B65D0" w:rsidRDefault="005E3E7D" w:rsidP="005E3E7D">
      <w:pPr>
        <w:rPr>
          <w:sz w:val="24"/>
          <w:szCs w:val="24"/>
        </w:rPr>
      </w:pPr>
    </w:p>
    <w:p w14:paraId="29BC04A7" w14:textId="77777777" w:rsidR="005E3E7D" w:rsidRPr="000B65D0" w:rsidRDefault="005E3E7D" w:rsidP="005E3E7D">
      <w:pPr>
        <w:rPr>
          <w:sz w:val="24"/>
          <w:szCs w:val="24"/>
        </w:rPr>
      </w:pPr>
    </w:p>
    <w:p w14:paraId="29BC04A8" w14:textId="77777777" w:rsidR="005E3E7D" w:rsidRPr="000B65D0" w:rsidRDefault="005E3E7D" w:rsidP="005E3E7D">
      <w:pPr>
        <w:rPr>
          <w:sz w:val="24"/>
          <w:szCs w:val="24"/>
        </w:rPr>
      </w:pPr>
    </w:p>
    <w:p w14:paraId="29BC04A9" w14:textId="77777777" w:rsidR="005E3E7D" w:rsidRPr="000B65D0" w:rsidRDefault="005E3E7D" w:rsidP="005E3E7D">
      <w:pPr>
        <w:rPr>
          <w:sz w:val="24"/>
          <w:szCs w:val="24"/>
        </w:rPr>
      </w:pPr>
    </w:p>
    <w:p w14:paraId="29BC04AA" w14:textId="77777777" w:rsidR="005E3E7D" w:rsidRPr="000B65D0" w:rsidRDefault="005E3E7D" w:rsidP="005E3E7D">
      <w:pPr>
        <w:rPr>
          <w:sz w:val="24"/>
          <w:szCs w:val="24"/>
        </w:rPr>
      </w:pPr>
    </w:p>
    <w:p w14:paraId="29BC04AB" w14:textId="77777777" w:rsidR="005E3E7D" w:rsidRPr="000B65D0" w:rsidRDefault="005E3E7D" w:rsidP="005E3E7D">
      <w:pPr>
        <w:rPr>
          <w:sz w:val="24"/>
          <w:szCs w:val="24"/>
        </w:rPr>
      </w:pPr>
    </w:p>
    <w:p w14:paraId="29BC04AC" w14:textId="77777777" w:rsidR="005E3E7D" w:rsidRPr="000B65D0" w:rsidRDefault="005E3E7D" w:rsidP="005E3E7D">
      <w:pPr>
        <w:rPr>
          <w:sz w:val="24"/>
          <w:szCs w:val="24"/>
        </w:rPr>
      </w:pPr>
    </w:p>
    <w:p w14:paraId="29BC04AD" w14:textId="77777777" w:rsidR="005E3E7D" w:rsidRPr="000B65D0" w:rsidRDefault="005E3E7D" w:rsidP="005E3E7D">
      <w:pPr>
        <w:rPr>
          <w:sz w:val="24"/>
          <w:szCs w:val="24"/>
        </w:rPr>
      </w:pPr>
    </w:p>
    <w:p w14:paraId="29BC04AE" w14:textId="77777777" w:rsidR="005E3E7D" w:rsidRPr="000B65D0" w:rsidRDefault="005E3E7D" w:rsidP="005E3E7D">
      <w:pPr>
        <w:rPr>
          <w:sz w:val="24"/>
          <w:szCs w:val="24"/>
        </w:rPr>
      </w:pPr>
    </w:p>
    <w:p w14:paraId="29BC04AF" w14:textId="77777777" w:rsidR="005E3E7D" w:rsidRPr="000B65D0" w:rsidRDefault="005E3E7D" w:rsidP="005E3E7D">
      <w:pPr>
        <w:rPr>
          <w:sz w:val="24"/>
          <w:szCs w:val="24"/>
        </w:rPr>
      </w:pPr>
    </w:p>
    <w:p w14:paraId="29BC04B0" w14:textId="77777777" w:rsidR="005E3E7D" w:rsidRPr="000B65D0" w:rsidRDefault="005E3E7D" w:rsidP="005E3E7D">
      <w:pPr>
        <w:rPr>
          <w:sz w:val="24"/>
          <w:szCs w:val="24"/>
        </w:rPr>
      </w:pPr>
    </w:p>
    <w:p w14:paraId="29BC04B1" w14:textId="77777777" w:rsidR="005E3E7D" w:rsidRPr="000B65D0" w:rsidRDefault="005E3E7D" w:rsidP="005E3E7D">
      <w:pPr>
        <w:rPr>
          <w:sz w:val="24"/>
          <w:szCs w:val="24"/>
        </w:rPr>
      </w:pPr>
    </w:p>
    <w:p w14:paraId="29BC04B2" w14:textId="77777777" w:rsidR="005E3E7D" w:rsidRPr="000B65D0" w:rsidRDefault="005E3E7D" w:rsidP="005E3E7D">
      <w:pPr>
        <w:rPr>
          <w:sz w:val="24"/>
          <w:szCs w:val="24"/>
        </w:rPr>
      </w:pPr>
    </w:p>
    <w:p w14:paraId="29BC04B3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</w:p>
    <w:p w14:paraId="29BC04B4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  <w:r w:rsidRPr="000B65D0">
        <w:rPr>
          <w:sz w:val="24"/>
          <w:szCs w:val="24"/>
        </w:rPr>
        <w:t>Москва</w:t>
      </w:r>
    </w:p>
    <w:p w14:paraId="29BC04B5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  <w:sectPr w:rsidR="005E3E7D" w:rsidRPr="000B65D0" w:rsidSect="00DD360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0B65D0">
        <w:rPr>
          <w:sz w:val="24"/>
          <w:szCs w:val="24"/>
        </w:rPr>
        <w:t>2017</w:t>
      </w:r>
    </w:p>
    <w:p w14:paraId="29BC04B6" w14:textId="77777777" w:rsidR="009872CA" w:rsidRPr="000B65D0" w:rsidRDefault="009872CA" w:rsidP="00940306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lastRenderedPageBreak/>
        <w:t>Общие положения</w:t>
      </w:r>
    </w:p>
    <w:p w14:paraId="29BC04B7" w14:textId="77777777" w:rsidR="00E267CF" w:rsidRPr="000B65D0" w:rsidRDefault="00E267CF" w:rsidP="00940306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032FDE89" w14:textId="229687C9" w:rsidR="0005575D" w:rsidRDefault="0005575D" w:rsidP="0005575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="00BE7957">
        <w:rPr>
          <w:sz w:val="24"/>
          <w:szCs w:val="24"/>
        </w:rPr>
        <w:t>Стандарт и правила предпринимательской или профессиональной деятельности членов НП СРО «Нефтегаз</w:t>
      </w:r>
      <w:r w:rsidR="008E0982">
        <w:rPr>
          <w:sz w:val="24"/>
          <w:szCs w:val="24"/>
        </w:rPr>
        <w:t>изыскания</w:t>
      </w:r>
      <w:r w:rsidR="00BE7957">
        <w:rPr>
          <w:sz w:val="24"/>
          <w:szCs w:val="24"/>
        </w:rPr>
        <w:t>-Альянс» (далее - Стандарт)</w:t>
      </w:r>
      <w:r>
        <w:rPr>
          <w:sz w:val="24"/>
          <w:szCs w:val="24"/>
        </w:rPr>
        <w:t xml:space="preserve"> является стандартом НП СРО «Нефтегаз</w:t>
      </w:r>
      <w:r w:rsidR="008E0982">
        <w:rPr>
          <w:sz w:val="24"/>
          <w:szCs w:val="24"/>
        </w:rPr>
        <w:t>изыскания</w:t>
      </w:r>
      <w:r>
        <w:rPr>
          <w:sz w:val="24"/>
          <w:szCs w:val="24"/>
        </w:rPr>
        <w:t xml:space="preserve">-Альянс» и утверждается в соответствии с требованиями </w:t>
      </w:r>
      <w:r w:rsidR="00BE7957">
        <w:rPr>
          <w:sz w:val="24"/>
          <w:szCs w:val="24"/>
        </w:rPr>
        <w:t>статьи 4 Федерального закона от 01.12.2007 № 315-ФЗ «О саморегулируемых организациях»</w:t>
      </w:r>
      <w:r>
        <w:rPr>
          <w:sz w:val="24"/>
          <w:szCs w:val="24"/>
        </w:rPr>
        <w:t>.</w:t>
      </w:r>
    </w:p>
    <w:p w14:paraId="29BC04B9" w14:textId="3DA3F399" w:rsidR="005E3E7D" w:rsidRDefault="0005575D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="009872CA" w:rsidRPr="000B65D0">
        <w:rPr>
          <w:sz w:val="24"/>
          <w:szCs w:val="24"/>
        </w:rPr>
        <w:t xml:space="preserve"> является внутренним документом </w:t>
      </w:r>
      <w:r w:rsidR="00E91121">
        <w:rPr>
          <w:sz w:val="24"/>
          <w:szCs w:val="24"/>
        </w:rPr>
        <w:t>НП СРО «Нефтегаз</w:t>
      </w:r>
      <w:r w:rsidR="008E0982">
        <w:rPr>
          <w:sz w:val="24"/>
          <w:szCs w:val="24"/>
        </w:rPr>
        <w:t>изыскания</w:t>
      </w:r>
      <w:r w:rsidR="00E91121">
        <w:rPr>
          <w:sz w:val="24"/>
          <w:szCs w:val="24"/>
        </w:rPr>
        <w:t>-Альянс»</w:t>
      </w:r>
      <w:r w:rsidR="009872CA" w:rsidRPr="000B65D0">
        <w:rPr>
          <w:sz w:val="24"/>
          <w:szCs w:val="24"/>
        </w:rPr>
        <w:t xml:space="preserve">. Правила, установленные </w:t>
      </w:r>
      <w:r w:rsidR="00E91121">
        <w:rPr>
          <w:sz w:val="24"/>
          <w:szCs w:val="24"/>
        </w:rPr>
        <w:t>Стандартом</w:t>
      </w:r>
      <w:r w:rsidR="009872CA" w:rsidRPr="000B65D0">
        <w:rPr>
          <w:sz w:val="24"/>
          <w:szCs w:val="24"/>
        </w:rPr>
        <w:t>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3F2D04BA" w14:textId="467319F6" w:rsidR="0005575D" w:rsidRDefault="00E91121" w:rsidP="0005575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="0005575D" w:rsidRPr="0005575D">
        <w:rPr>
          <w:sz w:val="24"/>
          <w:szCs w:val="24"/>
        </w:rPr>
        <w:t xml:space="preserve"> предназначен </w:t>
      </w:r>
      <w:r w:rsidR="00BE7957">
        <w:rPr>
          <w:sz w:val="24"/>
          <w:szCs w:val="24"/>
        </w:rPr>
        <w:t>определения требований к</w:t>
      </w:r>
      <w:r w:rsidR="00B40FE6">
        <w:rPr>
          <w:sz w:val="24"/>
          <w:szCs w:val="24"/>
        </w:rPr>
        <w:t xml:space="preserve"> осуществлению деятельности членами</w:t>
      </w:r>
      <w:r>
        <w:rPr>
          <w:sz w:val="24"/>
          <w:szCs w:val="24"/>
        </w:rPr>
        <w:t xml:space="preserve"> НП СРО «Нефтегаз</w:t>
      </w:r>
      <w:r w:rsidR="008E0982">
        <w:rPr>
          <w:sz w:val="24"/>
          <w:szCs w:val="24"/>
        </w:rPr>
        <w:t>изыскания</w:t>
      </w:r>
      <w:r>
        <w:rPr>
          <w:sz w:val="24"/>
          <w:szCs w:val="24"/>
        </w:rPr>
        <w:t>-Альянс»</w:t>
      </w:r>
      <w:r w:rsidR="00BE7957">
        <w:rPr>
          <w:sz w:val="24"/>
          <w:szCs w:val="24"/>
        </w:rPr>
        <w:t xml:space="preserve"> (далее – Партнерство), связанной с </w:t>
      </w:r>
      <w:r w:rsidR="008E0982">
        <w:rPr>
          <w:sz w:val="24"/>
          <w:szCs w:val="24"/>
        </w:rPr>
        <w:t>выполнением инженерных изысканий</w:t>
      </w:r>
      <w:r w:rsidR="00BE7957">
        <w:rPr>
          <w:sz w:val="24"/>
          <w:szCs w:val="24"/>
        </w:rPr>
        <w:t xml:space="preserve">. Устанавливаемые Стандартом правила являются обязательными для членов Партнерства вне зависимости от отнесения такой деятельности </w:t>
      </w:r>
      <w:proofErr w:type="gramStart"/>
      <w:r w:rsidR="00BE7957">
        <w:rPr>
          <w:sz w:val="24"/>
          <w:szCs w:val="24"/>
        </w:rPr>
        <w:t>к</w:t>
      </w:r>
      <w:proofErr w:type="gramEnd"/>
      <w:r w:rsidR="00BE7957">
        <w:rPr>
          <w:sz w:val="24"/>
          <w:szCs w:val="24"/>
        </w:rPr>
        <w:t xml:space="preserve"> предпринимательской</w:t>
      </w:r>
      <w:r w:rsidR="00B40FE6">
        <w:rPr>
          <w:sz w:val="24"/>
          <w:szCs w:val="24"/>
        </w:rPr>
        <w:t xml:space="preserve"> или профессиональной</w:t>
      </w:r>
      <w:r w:rsidR="00BE7957">
        <w:rPr>
          <w:sz w:val="24"/>
          <w:szCs w:val="24"/>
        </w:rPr>
        <w:t>.</w:t>
      </w:r>
    </w:p>
    <w:p w14:paraId="44F2165A" w14:textId="03F14F50" w:rsidR="00B40FE6" w:rsidRDefault="00B40FE6" w:rsidP="00B40FE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Целью Стандарта является </w:t>
      </w:r>
      <w:r w:rsidRPr="00B40FE6">
        <w:rPr>
          <w:sz w:val="24"/>
          <w:szCs w:val="24"/>
        </w:rPr>
        <w:t>защиты жизни или здоровья граждан, имущества физических или юридических лиц, государственного или муниципального имущества,  охраны окружающей среды, жизни или здоровья животных и растений</w:t>
      </w:r>
      <w:r>
        <w:rPr>
          <w:sz w:val="24"/>
          <w:szCs w:val="24"/>
        </w:rPr>
        <w:t xml:space="preserve">, а также препятствование </w:t>
      </w:r>
      <w:r w:rsidRPr="00B40FE6">
        <w:rPr>
          <w:sz w:val="24"/>
          <w:szCs w:val="24"/>
        </w:rPr>
        <w:t>осуществлени</w:t>
      </w:r>
      <w:r>
        <w:rPr>
          <w:sz w:val="24"/>
          <w:szCs w:val="24"/>
        </w:rPr>
        <w:t>я</w:t>
      </w:r>
      <w:r w:rsidRPr="00B40FE6">
        <w:rPr>
          <w:sz w:val="24"/>
          <w:szCs w:val="24"/>
        </w:rPr>
        <w:t xml:space="preserve"> членами </w:t>
      </w:r>
      <w:r>
        <w:rPr>
          <w:sz w:val="24"/>
          <w:szCs w:val="24"/>
        </w:rPr>
        <w:t>Партнерства</w:t>
      </w:r>
      <w:r w:rsidRPr="00B40FE6">
        <w:rPr>
          <w:sz w:val="24"/>
          <w:szCs w:val="24"/>
        </w:rPr>
        <w:t xml:space="preserve"> деятельности в ущерб иным субъектам предпринимательской или профессиональной деятельности,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</w:t>
      </w:r>
      <w:r>
        <w:rPr>
          <w:sz w:val="24"/>
          <w:szCs w:val="24"/>
        </w:rPr>
        <w:t>Партнерства</w:t>
      </w:r>
      <w:r w:rsidRPr="00B40FE6">
        <w:rPr>
          <w:sz w:val="24"/>
          <w:szCs w:val="24"/>
        </w:rPr>
        <w:t xml:space="preserve"> либо деловой репутации </w:t>
      </w:r>
      <w:r>
        <w:rPr>
          <w:sz w:val="24"/>
          <w:szCs w:val="24"/>
        </w:rPr>
        <w:t>Партнерства</w:t>
      </w:r>
      <w:r w:rsidRPr="00B40FE6">
        <w:rPr>
          <w:sz w:val="24"/>
          <w:szCs w:val="24"/>
        </w:rPr>
        <w:t>.</w:t>
      </w:r>
    </w:p>
    <w:p w14:paraId="5B7C66AF" w14:textId="29184543" w:rsidR="00B40FE6" w:rsidRDefault="00B40FE6" w:rsidP="00B40FE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Цели Стандарта достигаются посредством установления</w:t>
      </w:r>
      <w:r w:rsidR="00B33095">
        <w:rPr>
          <w:sz w:val="24"/>
          <w:szCs w:val="24"/>
        </w:rPr>
        <w:t xml:space="preserve"> Стандартом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обязательных к исполнению</w:t>
      </w:r>
      <w:proofErr w:type="gramEnd"/>
      <w:r>
        <w:rPr>
          <w:sz w:val="24"/>
          <w:szCs w:val="24"/>
        </w:rPr>
        <w:t xml:space="preserve"> норм и правил, в том числе посредством отсылочных норм, а также</w:t>
      </w:r>
      <w:r w:rsidR="009F011C">
        <w:rPr>
          <w:sz w:val="24"/>
          <w:szCs w:val="24"/>
        </w:rPr>
        <w:t xml:space="preserve"> путем</w:t>
      </w:r>
      <w:r>
        <w:rPr>
          <w:sz w:val="24"/>
          <w:szCs w:val="24"/>
        </w:rPr>
        <w:t xml:space="preserve"> установления запрета на недобросовестные действия членов Партнерства. </w:t>
      </w:r>
    </w:p>
    <w:p w14:paraId="29BC04BA" w14:textId="77777777" w:rsidR="003C6332" w:rsidRPr="000B65D0" w:rsidRDefault="003C6332" w:rsidP="00940306">
      <w:pPr>
        <w:pStyle w:val="a3"/>
        <w:ind w:left="0" w:firstLine="0"/>
        <w:rPr>
          <w:sz w:val="24"/>
          <w:szCs w:val="24"/>
        </w:rPr>
      </w:pPr>
    </w:p>
    <w:p w14:paraId="29BC04BB" w14:textId="4402D1C1" w:rsidR="003C6332" w:rsidRPr="000B65D0" w:rsidRDefault="00B40FE6" w:rsidP="0094030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Обязательные к исполнению</w:t>
      </w:r>
      <w:proofErr w:type="gramEnd"/>
      <w:r>
        <w:rPr>
          <w:b/>
          <w:sz w:val="24"/>
          <w:szCs w:val="24"/>
        </w:rPr>
        <w:t xml:space="preserve"> нормы и правила</w:t>
      </w:r>
    </w:p>
    <w:p w14:paraId="29BC04BC" w14:textId="77777777" w:rsidR="00E267CF" w:rsidRPr="000B65D0" w:rsidRDefault="00E267CF" w:rsidP="00940306">
      <w:pPr>
        <w:pStyle w:val="a3"/>
        <w:tabs>
          <w:tab w:val="left" w:pos="284"/>
          <w:tab w:val="left" w:pos="567"/>
        </w:tabs>
        <w:ind w:left="0" w:firstLine="0"/>
        <w:rPr>
          <w:b/>
          <w:sz w:val="24"/>
          <w:szCs w:val="24"/>
        </w:rPr>
      </w:pPr>
    </w:p>
    <w:p w14:paraId="29BC04BD" w14:textId="2B9D74F7" w:rsidR="006C2D26" w:rsidRDefault="00B33095" w:rsidP="009A7645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Члены Партнерства обязаны соблюдать требования:</w:t>
      </w:r>
    </w:p>
    <w:p w14:paraId="2F4CAD34" w14:textId="76BA98C1" w:rsidR="00B33095" w:rsidRDefault="00B33095" w:rsidP="003F45E4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>
        <w:rPr>
          <w:sz w:val="24"/>
          <w:szCs w:val="24"/>
        </w:rPr>
        <w:t>Градостроительного кодекса Российской Федерации;</w:t>
      </w:r>
    </w:p>
    <w:p w14:paraId="6F832D3B" w14:textId="4A6F1160" w:rsidR="00B33095" w:rsidRDefault="00B33095" w:rsidP="003F45E4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 w:rsidRPr="00B33095">
        <w:rPr>
          <w:sz w:val="24"/>
          <w:szCs w:val="24"/>
        </w:rPr>
        <w:t>Федерального закона от 27 декабря 2002 г. № 184-ФЗ «О техническом регулировании»</w:t>
      </w:r>
      <w:r>
        <w:rPr>
          <w:sz w:val="24"/>
          <w:szCs w:val="24"/>
        </w:rPr>
        <w:t>;</w:t>
      </w:r>
    </w:p>
    <w:p w14:paraId="24F0F18A" w14:textId="75721DE7" w:rsidR="00B33095" w:rsidRDefault="00B33095" w:rsidP="003F45E4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 w:rsidRPr="00B33095">
        <w:rPr>
          <w:sz w:val="24"/>
          <w:szCs w:val="24"/>
        </w:rPr>
        <w:t>Федерального закона от 29 июня 2015 г. № 162-ФЗ «О стандартизации в Российской Федерации»</w:t>
      </w:r>
      <w:r>
        <w:rPr>
          <w:sz w:val="24"/>
          <w:szCs w:val="24"/>
        </w:rPr>
        <w:t>;</w:t>
      </w:r>
    </w:p>
    <w:p w14:paraId="705E871C" w14:textId="3A882AE6" w:rsidR="00B33095" w:rsidRDefault="00B33095" w:rsidP="003F45E4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 w:rsidRPr="00B33095">
        <w:rPr>
          <w:sz w:val="24"/>
          <w:szCs w:val="24"/>
        </w:rPr>
        <w:t>Федерального закона от 30 декабря 2009 г. № 384-ФЗ «Технический регламент о безопасности зданий и сооружений»</w:t>
      </w:r>
      <w:r>
        <w:rPr>
          <w:sz w:val="24"/>
          <w:szCs w:val="24"/>
        </w:rPr>
        <w:t>;</w:t>
      </w:r>
    </w:p>
    <w:p w14:paraId="7AB7DBD8" w14:textId="37424FF6" w:rsidR="003F45E4" w:rsidRDefault="003F45E4" w:rsidP="003F45E4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 w:rsidRPr="003F45E4">
        <w:rPr>
          <w:sz w:val="24"/>
          <w:szCs w:val="24"/>
        </w:rPr>
        <w:t xml:space="preserve">Федерального закона от 22.07.2008 № 123-ФЗ </w:t>
      </w:r>
      <w:r>
        <w:rPr>
          <w:sz w:val="24"/>
          <w:szCs w:val="24"/>
        </w:rPr>
        <w:t>«</w:t>
      </w:r>
      <w:r w:rsidRPr="003F45E4">
        <w:rPr>
          <w:sz w:val="24"/>
          <w:szCs w:val="24"/>
        </w:rPr>
        <w:t>Технический регламент о тр</w:t>
      </w:r>
      <w:r>
        <w:rPr>
          <w:sz w:val="24"/>
          <w:szCs w:val="24"/>
        </w:rPr>
        <w:t>ебованиях пожарной безопасности»;</w:t>
      </w:r>
    </w:p>
    <w:p w14:paraId="24DC8E7F" w14:textId="266B5D3A" w:rsidR="003F45E4" w:rsidRPr="003F45E4" w:rsidRDefault="003F45E4" w:rsidP="008E0982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Национальных стандартов и правил, </w:t>
      </w:r>
      <w:r w:rsidRPr="003F45E4">
        <w:rPr>
          <w:sz w:val="24"/>
          <w:szCs w:val="24"/>
        </w:rPr>
        <w:t xml:space="preserve">в результате применения которых на обязательной основе обеспечивается соблюдение требований </w:t>
      </w:r>
      <w:r>
        <w:rPr>
          <w:sz w:val="24"/>
          <w:szCs w:val="24"/>
        </w:rPr>
        <w:t>законодательства Российской Федерации о техническом регулировании;</w:t>
      </w:r>
    </w:p>
    <w:p w14:paraId="3B5610B9" w14:textId="45456DD3" w:rsidR="00B33095" w:rsidRDefault="008E0982" w:rsidP="008E0982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>
        <w:rPr>
          <w:sz w:val="24"/>
          <w:szCs w:val="24"/>
        </w:rPr>
        <w:t>т</w:t>
      </w:r>
      <w:r w:rsidRPr="008E0982">
        <w:rPr>
          <w:sz w:val="24"/>
          <w:szCs w:val="24"/>
        </w:rPr>
        <w:t>ребовани</w:t>
      </w:r>
      <w:r>
        <w:rPr>
          <w:sz w:val="24"/>
          <w:szCs w:val="24"/>
        </w:rPr>
        <w:t>й</w:t>
      </w:r>
      <w:r w:rsidRPr="008E0982">
        <w:rPr>
          <w:sz w:val="24"/>
          <w:szCs w:val="24"/>
        </w:rPr>
        <w:t xml:space="preserve"> к составу и оформлению задания и программы выполнения инженерных изысканий</w:t>
      </w:r>
      <w:r w:rsidR="00B33095">
        <w:rPr>
          <w:sz w:val="24"/>
          <w:szCs w:val="24"/>
        </w:rPr>
        <w:t>;</w:t>
      </w:r>
    </w:p>
    <w:p w14:paraId="30878552" w14:textId="0933018E" w:rsidR="00B33095" w:rsidRDefault="008E0982" w:rsidP="008E0982">
      <w:pPr>
        <w:pStyle w:val="a3"/>
        <w:numPr>
          <w:ilvl w:val="3"/>
          <w:numId w:val="1"/>
        </w:numPr>
        <w:ind w:left="284" w:hanging="283"/>
        <w:rPr>
          <w:sz w:val="24"/>
          <w:szCs w:val="24"/>
        </w:rPr>
      </w:pPr>
      <w:r>
        <w:rPr>
          <w:sz w:val="24"/>
          <w:szCs w:val="24"/>
        </w:rPr>
        <w:t>с</w:t>
      </w:r>
      <w:r w:rsidR="003F45E4">
        <w:rPr>
          <w:sz w:val="24"/>
          <w:szCs w:val="24"/>
        </w:rPr>
        <w:t xml:space="preserve">тандартов на процессы выполнения работ по подготовке проектной документации, утвержденных </w:t>
      </w:r>
      <w:r w:rsidR="003F45E4" w:rsidRPr="003F45E4">
        <w:rPr>
          <w:sz w:val="24"/>
          <w:szCs w:val="24"/>
        </w:rPr>
        <w:t>Национальн</w:t>
      </w:r>
      <w:r w:rsidR="003F45E4">
        <w:rPr>
          <w:sz w:val="24"/>
          <w:szCs w:val="24"/>
        </w:rPr>
        <w:t>ым</w:t>
      </w:r>
      <w:r w:rsidR="003F45E4" w:rsidRPr="003F45E4">
        <w:rPr>
          <w:sz w:val="24"/>
          <w:szCs w:val="24"/>
        </w:rPr>
        <w:t xml:space="preserve"> объединение</w:t>
      </w:r>
      <w:r w:rsidR="003F45E4">
        <w:rPr>
          <w:sz w:val="24"/>
          <w:szCs w:val="24"/>
        </w:rPr>
        <w:t>м</w:t>
      </w:r>
      <w:r w:rsidR="003F45E4" w:rsidRPr="003F45E4">
        <w:rPr>
          <w:sz w:val="24"/>
          <w:szCs w:val="24"/>
        </w:rPr>
        <w:t xml:space="preserve"> саморегулируемых организаций, </w:t>
      </w:r>
      <w:r w:rsidR="003F45E4" w:rsidRPr="003F45E4">
        <w:rPr>
          <w:sz w:val="24"/>
          <w:szCs w:val="24"/>
        </w:rPr>
        <w:lastRenderedPageBreak/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3F45E4">
        <w:rPr>
          <w:sz w:val="24"/>
          <w:szCs w:val="24"/>
        </w:rPr>
        <w:t>.</w:t>
      </w:r>
    </w:p>
    <w:p w14:paraId="54F14134" w14:textId="2DA51CA0" w:rsidR="003A4112" w:rsidRDefault="006B3827" w:rsidP="006B3827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Членам Партнерства рекомендуется соблюдать требования </w:t>
      </w:r>
      <w:r w:rsidRPr="006B3827">
        <w:rPr>
          <w:sz w:val="24"/>
          <w:szCs w:val="24"/>
        </w:rPr>
        <w:t>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</w:t>
      </w:r>
      <w:r w:rsidR="009F011C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перечнем, утвержденным уполномоченным органом государственной власти.</w:t>
      </w:r>
    </w:p>
    <w:p w14:paraId="1A35EA23" w14:textId="77777777" w:rsidR="00534685" w:rsidRPr="00534685" w:rsidRDefault="00534685" w:rsidP="00534685">
      <w:pPr>
        <w:rPr>
          <w:sz w:val="24"/>
          <w:szCs w:val="24"/>
        </w:rPr>
      </w:pPr>
    </w:p>
    <w:p w14:paraId="55E1BD0E" w14:textId="61A39C1C" w:rsidR="003A4112" w:rsidRDefault="00A74216" w:rsidP="00534685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о запрете недобросовестных действий</w:t>
      </w:r>
    </w:p>
    <w:p w14:paraId="740288E5" w14:textId="77777777" w:rsidR="00534685" w:rsidRPr="00534685" w:rsidRDefault="00534685" w:rsidP="00534685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2E21A5BA" w14:textId="28576883" w:rsidR="00A74216" w:rsidRDefault="00A74216" w:rsidP="00A7421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Члены Партнерства обязаны воздерживаться от совершения недобросовестных действий при осуществлении деятельности, связанной с подготовкой проектной документации</w:t>
      </w:r>
      <w:r w:rsidR="007D49D7">
        <w:rPr>
          <w:sz w:val="24"/>
          <w:szCs w:val="24"/>
        </w:rPr>
        <w:t>.</w:t>
      </w:r>
      <w:r>
        <w:rPr>
          <w:sz w:val="24"/>
          <w:szCs w:val="24"/>
        </w:rPr>
        <w:t xml:space="preserve"> Члены Партнерства не вправе </w:t>
      </w:r>
      <w:r w:rsidRPr="00A74216">
        <w:rPr>
          <w:sz w:val="24"/>
          <w:szCs w:val="24"/>
        </w:rPr>
        <w:t>извлекать преимущество из своего незаконного или недобросовестного поведения</w:t>
      </w:r>
      <w:r>
        <w:rPr>
          <w:sz w:val="24"/>
          <w:szCs w:val="24"/>
        </w:rPr>
        <w:t>. Добросовестность членов Партнерства предполагается.</w:t>
      </w:r>
    </w:p>
    <w:p w14:paraId="6EFBDBA1" w14:textId="77777777" w:rsidR="00A74216" w:rsidRDefault="00A74216" w:rsidP="003661F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 недобросовестными действиями понимается:</w:t>
      </w:r>
    </w:p>
    <w:p w14:paraId="763946AF" w14:textId="541FEB1D" w:rsidR="00440169" w:rsidRDefault="00A74216" w:rsidP="00DC20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A74216">
        <w:rPr>
          <w:sz w:val="24"/>
          <w:szCs w:val="24"/>
        </w:rPr>
        <w:t>осуществление гражданских прав исключительно с намерением причинить вред другому лицу</w:t>
      </w:r>
      <w:r>
        <w:rPr>
          <w:sz w:val="24"/>
          <w:szCs w:val="24"/>
        </w:rPr>
        <w:t>;</w:t>
      </w:r>
    </w:p>
    <w:p w14:paraId="12631514" w14:textId="5B175EC4" w:rsidR="00A74216" w:rsidRDefault="00A74216" w:rsidP="00DC20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действия в обход закона с противоправной целью;</w:t>
      </w:r>
    </w:p>
    <w:p w14:paraId="056A53A4" w14:textId="4278DD3D" w:rsidR="00A74216" w:rsidRDefault="00A74216" w:rsidP="00DC20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proofErr w:type="gramStart"/>
      <w:r w:rsidRPr="00A74216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членов Партнерства</w:t>
      </w:r>
      <w:r w:rsidRPr="00A74216">
        <w:rPr>
          <w:sz w:val="24"/>
          <w:szCs w:val="24"/>
        </w:rPr>
        <w:t xml:space="preserve"> (</w:t>
      </w:r>
      <w:r>
        <w:rPr>
          <w:sz w:val="24"/>
          <w:szCs w:val="24"/>
        </w:rPr>
        <w:t>самостоятельные или в составе группы лиц</w:t>
      </w:r>
      <w:r w:rsidRPr="00A74216">
        <w:rPr>
          <w:sz w:val="24"/>
          <w:szCs w:val="24"/>
        </w:rPr>
        <w:t>), которые направлены на получение преимуществ при осуществлении предпринимательской деятельности, противореча</w:t>
      </w:r>
      <w:r w:rsidR="00A1591E">
        <w:rPr>
          <w:sz w:val="24"/>
          <w:szCs w:val="24"/>
        </w:rPr>
        <w:t>щие</w:t>
      </w:r>
      <w:bookmarkStart w:id="0" w:name="_GoBack"/>
      <w:bookmarkEnd w:id="0"/>
      <w:r w:rsidRPr="00A74216">
        <w:rPr>
          <w:sz w:val="24"/>
          <w:szCs w:val="24"/>
        </w:rPr>
        <w:t xml:space="preserve">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</w:t>
      </w:r>
      <w:r>
        <w:rPr>
          <w:sz w:val="24"/>
          <w:szCs w:val="24"/>
        </w:rPr>
        <w:t>;</w:t>
      </w:r>
      <w:proofErr w:type="gramEnd"/>
    </w:p>
    <w:p w14:paraId="0101015A" w14:textId="2D4E25EA" w:rsidR="00A74216" w:rsidRDefault="00A74216" w:rsidP="00DC20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A74216">
        <w:rPr>
          <w:sz w:val="24"/>
          <w:szCs w:val="24"/>
        </w:rPr>
        <w:t xml:space="preserve">злоупотребление </w:t>
      </w:r>
      <w:r w:rsidR="00DC209F">
        <w:rPr>
          <w:sz w:val="24"/>
          <w:szCs w:val="24"/>
        </w:rPr>
        <w:t xml:space="preserve">членом Партнерства </w:t>
      </w:r>
      <w:r w:rsidR="00DC209F" w:rsidRPr="00A74216">
        <w:rPr>
          <w:sz w:val="24"/>
          <w:szCs w:val="24"/>
        </w:rPr>
        <w:t>(</w:t>
      </w:r>
      <w:r w:rsidR="00DC209F">
        <w:rPr>
          <w:sz w:val="24"/>
          <w:szCs w:val="24"/>
        </w:rPr>
        <w:t>самостоятельно или в составе группы лиц</w:t>
      </w:r>
      <w:r w:rsidR="00DC209F" w:rsidRPr="00A74216">
        <w:rPr>
          <w:sz w:val="24"/>
          <w:szCs w:val="24"/>
        </w:rPr>
        <w:t>)</w:t>
      </w:r>
      <w:r w:rsidRPr="00A74216">
        <w:rPr>
          <w:sz w:val="24"/>
          <w:szCs w:val="24"/>
        </w:rPr>
        <w:t>, своим доминирующим положением, соглашения или согласованные действия, запрещенные антимонопольным законодательством, а также иные действия (бездействие), признанные в соответствии с федеральными законами монополистической деятельностью</w:t>
      </w:r>
      <w:r w:rsidR="00DC209F">
        <w:rPr>
          <w:sz w:val="24"/>
          <w:szCs w:val="24"/>
        </w:rPr>
        <w:t>;</w:t>
      </w:r>
    </w:p>
    <w:p w14:paraId="235FCD27" w14:textId="7DD17B67" w:rsidR="00DC209F" w:rsidRDefault="00DC209F" w:rsidP="00DC20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недобросовестное препятствование наступлению отлагательного условия, </w:t>
      </w:r>
      <w:r w:rsidRPr="00DC209F">
        <w:rPr>
          <w:sz w:val="24"/>
          <w:szCs w:val="24"/>
        </w:rPr>
        <w:t xml:space="preserve">если </w:t>
      </w:r>
      <w:r>
        <w:rPr>
          <w:sz w:val="24"/>
          <w:szCs w:val="24"/>
        </w:rPr>
        <w:t>член Партнерства и иное лицо</w:t>
      </w:r>
      <w:r w:rsidRPr="00DC209F">
        <w:rPr>
          <w:sz w:val="24"/>
          <w:szCs w:val="24"/>
        </w:rPr>
        <w:t xml:space="preserve"> поставили возникновение прав и обязанностей в зависимость от обстоятельства, относительно которого неизвестн</w:t>
      </w:r>
      <w:r>
        <w:rPr>
          <w:sz w:val="24"/>
          <w:szCs w:val="24"/>
        </w:rPr>
        <w:t>о, наступит оно или не наступит;</w:t>
      </w:r>
    </w:p>
    <w:p w14:paraId="7304FF46" w14:textId="62DBB0DC" w:rsidR="00DC209F" w:rsidRDefault="00DC209F" w:rsidP="00DC20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совершение сделок </w:t>
      </w:r>
      <w:r w:rsidRPr="00DC209F">
        <w:rPr>
          <w:sz w:val="24"/>
          <w:szCs w:val="24"/>
        </w:rPr>
        <w:t>с целью, заведомо противной основам правопорядка или нравственности</w:t>
      </w:r>
      <w:r>
        <w:rPr>
          <w:sz w:val="24"/>
          <w:szCs w:val="24"/>
        </w:rPr>
        <w:t>;</w:t>
      </w:r>
    </w:p>
    <w:p w14:paraId="1C46CAB8" w14:textId="2D55F87C" w:rsidR="00DC209F" w:rsidRDefault="00DC209F" w:rsidP="00DC20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совершение с потерпевшим сделки под влиянием насилия, </w:t>
      </w:r>
      <w:r w:rsidRPr="00DC209F">
        <w:rPr>
          <w:sz w:val="24"/>
          <w:szCs w:val="24"/>
        </w:rPr>
        <w:t>угрозы</w:t>
      </w:r>
      <w:r>
        <w:rPr>
          <w:sz w:val="24"/>
          <w:szCs w:val="24"/>
        </w:rPr>
        <w:t xml:space="preserve"> или обмана, совершение с потерпевшим кабальн</w:t>
      </w:r>
      <w:r w:rsidR="008A20A2">
        <w:rPr>
          <w:sz w:val="24"/>
          <w:szCs w:val="24"/>
        </w:rPr>
        <w:t>ой</w:t>
      </w:r>
      <w:r>
        <w:rPr>
          <w:sz w:val="24"/>
          <w:szCs w:val="24"/>
        </w:rPr>
        <w:t xml:space="preserve"> сделк</w:t>
      </w:r>
      <w:r w:rsidR="008A20A2">
        <w:rPr>
          <w:sz w:val="24"/>
          <w:szCs w:val="24"/>
        </w:rPr>
        <w:t>и</w:t>
      </w:r>
      <w:r>
        <w:rPr>
          <w:sz w:val="24"/>
          <w:szCs w:val="24"/>
        </w:rPr>
        <w:t>;</w:t>
      </w:r>
    </w:p>
    <w:p w14:paraId="675456A3" w14:textId="6FDF06D9" w:rsidR="00DC209F" w:rsidRDefault="00DC209F" w:rsidP="008A20A2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н</w:t>
      </w:r>
      <w:r w:rsidRPr="00DC209F">
        <w:rPr>
          <w:sz w:val="24"/>
          <w:szCs w:val="24"/>
        </w:rPr>
        <w:t>едобросовестны</w:t>
      </w:r>
      <w:r>
        <w:rPr>
          <w:sz w:val="24"/>
          <w:szCs w:val="24"/>
        </w:rPr>
        <w:t>е</w:t>
      </w:r>
      <w:r w:rsidRPr="00DC209F">
        <w:rPr>
          <w:sz w:val="24"/>
          <w:szCs w:val="24"/>
        </w:rPr>
        <w:t xml:space="preserve"> действия при проведении переговоров</w:t>
      </w:r>
      <w:r>
        <w:rPr>
          <w:sz w:val="24"/>
          <w:szCs w:val="24"/>
        </w:rPr>
        <w:t xml:space="preserve">: </w:t>
      </w:r>
      <w:r w:rsidRPr="00DC209F">
        <w:rPr>
          <w:sz w:val="24"/>
          <w:szCs w:val="24"/>
        </w:rPr>
        <w:t>предоставление стороне неполной или недостоверной информации, в том числе умолчание об обстоятельствах, которые в силу характера договора должны быть доведены до сведения другой стороны</w:t>
      </w:r>
      <w:r>
        <w:rPr>
          <w:sz w:val="24"/>
          <w:szCs w:val="24"/>
        </w:rPr>
        <w:t xml:space="preserve">, </w:t>
      </w:r>
      <w:r w:rsidRPr="00DC209F">
        <w:rPr>
          <w:sz w:val="24"/>
          <w:szCs w:val="24"/>
        </w:rPr>
        <w:t>внезапное и неоправданное прекращение переговоров о заключении договора при таких обстоятельствах, при которых другая сторона переговоров не могла разумно этого ожидать</w:t>
      </w:r>
      <w:r>
        <w:rPr>
          <w:sz w:val="24"/>
          <w:szCs w:val="24"/>
        </w:rPr>
        <w:t>;</w:t>
      </w:r>
    </w:p>
    <w:p w14:paraId="7AC5D38F" w14:textId="10667DEC" w:rsidR="00DC209F" w:rsidRDefault="008A20A2" w:rsidP="008A20A2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размещение недобросовестной и недостоверной рекламы;</w:t>
      </w:r>
    </w:p>
    <w:p w14:paraId="26150B7D" w14:textId="1367526A" w:rsidR="008A20A2" w:rsidRPr="000B65D0" w:rsidRDefault="008A20A2" w:rsidP="008A20A2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действия, направленные на финансирование терроризма и </w:t>
      </w:r>
      <w:r w:rsidRPr="008A20A2">
        <w:rPr>
          <w:sz w:val="24"/>
          <w:szCs w:val="24"/>
        </w:rPr>
        <w:t>легализаци</w:t>
      </w:r>
      <w:r>
        <w:rPr>
          <w:sz w:val="24"/>
          <w:szCs w:val="24"/>
        </w:rPr>
        <w:t>ю</w:t>
      </w:r>
      <w:r w:rsidRPr="008A20A2">
        <w:rPr>
          <w:sz w:val="24"/>
          <w:szCs w:val="24"/>
        </w:rPr>
        <w:t xml:space="preserve"> (отмывание) доходов, полученных преступным путем</w:t>
      </w:r>
      <w:r>
        <w:rPr>
          <w:sz w:val="24"/>
          <w:szCs w:val="24"/>
        </w:rPr>
        <w:t>.</w:t>
      </w:r>
    </w:p>
    <w:p w14:paraId="4F5495E3" w14:textId="425D9C48" w:rsidR="0011497E" w:rsidRDefault="008A20A2" w:rsidP="003661F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Если закон связывает наступление неблагоприятных</w:t>
      </w:r>
      <w:r w:rsidR="00454DA0">
        <w:rPr>
          <w:sz w:val="24"/>
          <w:szCs w:val="24"/>
        </w:rPr>
        <w:t xml:space="preserve"> для нарушителя</w:t>
      </w:r>
      <w:r>
        <w:rPr>
          <w:sz w:val="24"/>
          <w:szCs w:val="24"/>
        </w:rPr>
        <w:t xml:space="preserve"> правовых последствий недобросовестных действий</w:t>
      </w:r>
      <w:r w:rsidR="00454DA0">
        <w:rPr>
          <w:sz w:val="24"/>
          <w:szCs w:val="24"/>
        </w:rPr>
        <w:t xml:space="preserve"> (ответственности за недобросовестные действия)</w:t>
      </w:r>
      <w:r>
        <w:rPr>
          <w:sz w:val="24"/>
          <w:szCs w:val="24"/>
        </w:rPr>
        <w:t xml:space="preserve"> с изданием органом государственной власти официального акта, такие действия признаются совершенными</w:t>
      </w:r>
      <w:r w:rsidR="00454DA0">
        <w:rPr>
          <w:sz w:val="24"/>
          <w:szCs w:val="24"/>
        </w:rPr>
        <w:t>,</w:t>
      </w:r>
      <w:r>
        <w:rPr>
          <w:sz w:val="24"/>
          <w:szCs w:val="24"/>
        </w:rPr>
        <w:t xml:space="preserve"> если такой а</w:t>
      </w:r>
      <w:proofErr w:type="gramStart"/>
      <w:r>
        <w:rPr>
          <w:sz w:val="24"/>
          <w:szCs w:val="24"/>
        </w:rPr>
        <w:t>кт вст</w:t>
      </w:r>
      <w:proofErr w:type="gramEnd"/>
      <w:r>
        <w:rPr>
          <w:sz w:val="24"/>
          <w:szCs w:val="24"/>
        </w:rPr>
        <w:t>упил в законную силу.</w:t>
      </w:r>
    </w:p>
    <w:p w14:paraId="02A55F32" w14:textId="4CD5CA3A" w:rsidR="00950E21" w:rsidRDefault="00950E21" w:rsidP="00950E21">
      <w:pPr>
        <w:rPr>
          <w:sz w:val="24"/>
          <w:szCs w:val="24"/>
        </w:rPr>
      </w:pPr>
    </w:p>
    <w:p w14:paraId="29BC04FC" w14:textId="77777777" w:rsidR="00296385" w:rsidRPr="000B65D0" w:rsidRDefault="008D7509" w:rsidP="00477B7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Заключительные положения</w:t>
      </w:r>
    </w:p>
    <w:p w14:paraId="29BC04FD" w14:textId="77777777" w:rsidR="008D7509" w:rsidRPr="000B65D0" w:rsidRDefault="008D7509" w:rsidP="00940306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</w:p>
    <w:p w14:paraId="29BC04FE" w14:textId="7BCAF12A" w:rsidR="008D7509" w:rsidRPr="000B65D0" w:rsidRDefault="00D12D2F" w:rsidP="0094030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Станда</w:t>
      </w:r>
      <w:proofErr w:type="gramStart"/>
      <w:r>
        <w:rPr>
          <w:sz w:val="24"/>
          <w:szCs w:val="24"/>
        </w:rPr>
        <w:t>рт</w:t>
      </w:r>
      <w:r w:rsidR="00BC6656" w:rsidRPr="000B65D0">
        <w:rPr>
          <w:sz w:val="24"/>
          <w:szCs w:val="24"/>
        </w:rPr>
        <w:t xml:space="preserve"> вст</w:t>
      </w:r>
      <w:proofErr w:type="gramEnd"/>
      <w:r w:rsidR="00BC6656" w:rsidRPr="000B65D0">
        <w:rPr>
          <w:sz w:val="24"/>
          <w:szCs w:val="24"/>
        </w:rPr>
        <w:t>упает в силу с 01 июля 2017 года.</w:t>
      </w:r>
    </w:p>
    <w:p w14:paraId="29BC0504" w14:textId="23C6A387" w:rsidR="00BC6656" w:rsidRPr="006925ED" w:rsidRDefault="00BC6656" w:rsidP="00A124DF">
      <w:pPr>
        <w:pStyle w:val="a3"/>
        <w:numPr>
          <w:ilvl w:val="1"/>
          <w:numId w:val="1"/>
        </w:numPr>
        <w:rPr>
          <w:sz w:val="24"/>
          <w:szCs w:val="24"/>
        </w:rPr>
      </w:pPr>
      <w:r w:rsidRPr="006925ED">
        <w:rPr>
          <w:sz w:val="24"/>
          <w:szCs w:val="24"/>
        </w:rPr>
        <w:t xml:space="preserve">В случае изменения наименования или организационно-правовой формы Партнерства </w:t>
      </w:r>
      <w:r w:rsidR="00D12D2F" w:rsidRPr="006925ED">
        <w:rPr>
          <w:sz w:val="24"/>
          <w:szCs w:val="24"/>
        </w:rPr>
        <w:t>Стандарт</w:t>
      </w:r>
      <w:r w:rsidRPr="006925ED">
        <w:rPr>
          <w:sz w:val="24"/>
          <w:szCs w:val="24"/>
        </w:rPr>
        <w:t xml:space="preserve"> сохраняет свою силу и применяется в полном объеме.</w:t>
      </w:r>
    </w:p>
    <w:p w14:paraId="29BC050B" w14:textId="77777777" w:rsidR="0019587A" w:rsidRPr="000B65D0" w:rsidRDefault="0019587A" w:rsidP="0083653D">
      <w:pPr>
        <w:pStyle w:val="a4"/>
        <w:jc w:val="right"/>
        <w:rPr>
          <w:b/>
          <w:sz w:val="24"/>
          <w:szCs w:val="24"/>
        </w:rPr>
      </w:pPr>
    </w:p>
    <w:sectPr w:rsidR="0019587A" w:rsidRPr="000B65D0" w:rsidSect="00477B77">
      <w:headerReference w:type="default" r:id="rId9"/>
      <w:footerReference w:type="default" r:id="rId10"/>
      <w:pgSz w:w="11906" w:h="16838"/>
      <w:pgMar w:top="851" w:right="850" w:bottom="993" w:left="1701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E83F" w14:textId="77777777" w:rsidR="00587A06" w:rsidRDefault="00587A06" w:rsidP="00C44827">
      <w:pPr>
        <w:spacing w:line="240" w:lineRule="auto"/>
      </w:pPr>
      <w:r>
        <w:separator/>
      </w:r>
    </w:p>
  </w:endnote>
  <w:endnote w:type="continuationSeparator" w:id="0">
    <w:p w14:paraId="6EB495E1" w14:textId="77777777" w:rsidR="00587A06" w:rsidRDefault="00587A06" w:rsidP="00C4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BC0539" w14:textId="001A8523" w:rsidR="006748D9" w:rsidRPr="00C44827" w:rsidRDefault="006748D9">
        <w:pPr>
          <w:pStyle w:val="a6"/>
          <w:jc w:val="right"/>
          <w:rPr>
            <w:sz w:val="24"/>
            <w:szCs w:val="24"/>
          </w:rPr>
        </w:pPr>
        <w:r w:rsidRPr="00C44827">
          <w:rPr>
            <w:sz w:val="24"/>
            <w:szCs w:val="24"/>
          </w:rPr>
          <w:fldChar w:fldCharType="begin"/>
        </w:r>
        <w:r w:rsidRPr="00C44827">
          <w:rPr>
            <w:sz w:val="24"/>
            <w:szCs w:val="24"/>
          </w:rPr>
          <w:instrText>PAGE   \* MERGEFORMAT</w:instrText>
        </w:r>
        <w:r w:rsidRPr="00C4482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</w:t>
        </w:r>
        <w:r w:rsidRPr="00C44827">
          <w:rPr>
            <w:sz w:val="24"/>
            <w:szCs w:val="24"/>
          </w:rPr>
          <w:fldChar w:fldCharType="end"/>
        </w:r>
      </w:p>
    </w:sdtContent>
  </w:sdt>
  <w:p w14:paraId="29BC053A" w14:textId="77777777" w:rsidR="006748D9" w:rsidRDefault="00674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754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A570D0" w14:textId="259A1B2F" w:rsidR="006748D9" w:rsidRPr="00477B77" w:rsidRDefault="006748D9">
        <w:pPr>
          <w:pStyle w:val="a6"/>
          <w:jc w:val="right"/>
          <w:rPr>
            <w:sz w:val="24"/>
            <w:szCs w:val="24"/>
          </w:rPr>
        </w:pPr>
        <w:r w:rsidRPr="00477B77">
          <w:rPr>
            <w:sz w:val="24"/>
            <w:szCs w:val="24"/>
          </w:rPr>
          <w:fldChar w:fldCharType="begin"/>
        </w:r>
        <w:r w:rsidRPr="00477B77">
          <w:rPr>
            <w:sz w:val="24"/>
            <w:szCs w:val="24"/>
          </w:rPr>
          <w:instrText>PAGE   \* MERGEFORMAT</w:instrText>
        </w:r>
        <w:r w:rsidRPr="00477B77">
          <w:rPr>
            <w:sz w:val="24"/>
            <w:szCs w:val="24"/>
          </w:rPr>
          <w:fldChar w:fldCharType="separate"/>
        </w:r>
        <w:r w:rsidR="00A1591E">
          <w:rPr>
            <w:noProof/>
            <w:sz w:val="24"/>
            <w:szCs w:val="24"/>
          </w:rPr>
          <w:t>3</w:t>
        </w:r>
        <w:r w:rsidRPr="00477B77">
          <w:rPr>
            <w:sz w:val="24"/>
            <w:szCs w:val="24"/>
          </w:rPr>
          <w:fldChar w:fldCharType="end"/>
        </w:r>
      </w:p>
    </w:sdtContent>
  </w:sdt>
  <w:p w14:paraId="29BC053E" w14:textId="77777777" w:rsidR="006748D9" w:rsidRDefault="00674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9A5F" w14:textId="77777777" w:rsidR="00587A06" w:rsidRDefault="00587A06" w:rsidP="00C44827">
      <w:pPr>
        <w:spacing w:line="240" w:lineRule="auto"/>
      </w:pPr>
      <w:r>
        <w:separator/>
      </w:r>
    </w:p>
  </w:footnote>
  <w:footnote w:type="continuationSeparator" w:id="0">
    <w:p w14:paraId="3A1907E3" w14:textId="77777777" w:rsidR="00587A06" w:rsidRDefault="00587A06" w:rsidP="00C4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053B" w14:textId="77777777" w:rsidR="006748D9" w:rsidRDefault="006748D9" w:rsidP="00EE34BA">
    <w:pPr>
      <w:pStyle w:val="a4"/>
      <w:jc w:val="right"/>
      <w:rPr>
        <w:color w:val="808080" w:themeColor="background1" w:themeShade="80"/>
        <w:sz w:val="20"/>
        <w:szCs w:val="20"/>
      </w:rPr>
    </w:pPr>
  </w:p>
  <w:p w14:paraId="29BC053C" w14:textId="77777777" w:rsidR="006748D9" w:rsidRPr="00EE34BA" w:rsidRDefault="006748D9" w:rsidP="00EE34BA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225"/>
    <w:multiLevelType w:val="hybridMultilevel"/>
    <w:tmpl w:val="D4C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1C4E"/>
    <w:multiLevelType w:val="multilevel"/>
    <w:tmpl w:val="AAAAC6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C77618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9D66119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D"/>
    <w:rsid w:val="00005910"/>
    <w:rsid w:val="0002538E"/>
    <w:rsid w:val="00026BB6"/>
    <w:rsid w:val="00030DD4"/>
    <w:rsid w:val="00045470"/>
    <w:rsid w:val="0005575D"/>
    <w:rsid w:val="00063B48"/>
    <w:rsid w:val="00065F0C"/>
    <w:rsid w:val="00090790"/>
    <w:rsid w:val="000A6E17"/>
    <w:rsid w:val="000B65D0"/>
    <w:rsid w:val="000F2C5D"/>
    <w:rsid w:val="0011497E"/>
    <w:rsid w:val="00137507"/>
    <w:rsid w:val="0014684E"/>
    <w:rsid w:val="0017765A"/>
    <w:rsid w:val="00187752"/>
    <w:rsid w:val="0019587A"/>
    <w:rsid w:val="001A2CD5"/>
    <w:rsid w:val="001B221D"/>
    <w:rsid w:val="001C67B2"/>
    <w:rsid w:val="00201654"/>
    <w:rsid w:val="00211C45"/>
    <w:rsid w:val="00214534"/>
    <w:rsid w:val="00225AE6"/>
    <w:rsid w:val="00232C77"/>
    <w:rsid w:val="002348EF"/>
    <w:rsid w:val="00266926"/>
    <w:rsid w:val="00296385"/>
    <w:rsid w:val="002C6CB0"/>
    <w:rsid w:val="002D0404"/>
    <w:rsid w:val="002F2E4F"/>
    <w:rsid w:val="003024CB"/>
    <w:rsid w:val="003250F8"/>
    <w:rsid w:val="0033530D"/>
    <w:rsid w:val="003500DC"/>
    <w:rsid w:val="003518DF"/>
    <w:rsid w:val="003661F9"/>
    <w:rsid w:val="00385045"/>
    <w:rsid w:val="003A4112"/>
    <w:rsid w:val="003A496B"/>
    <w:rsid w:val="003B6212"/>
    <w:rsid w:val="003C484B"/>
    <w:rsid w:val="003C6332"/>
    <w:rsid w:val="003D6344"/>
    <w:rsid w:val="003F45E4"/>
    <w:rsid w:val="00440169"/>
    <w:rsid w:val="00444090"/>
    <w:rsid w:val="00454DA0"/>
    <w:rsid w:val="00456177"/>
    <w:rsid w:val="00457D3A"/>
    <w:rsid w:val="00467E6A"/>
    <w:rsid w:val="00472F1A"/>
    <w:rsid w:val="00477B77"/>
    <w:rsid w:val="004D7482"/>
    <w:rsid w:val="004E2A1F"/>
    <w:rsid w:val="0050224E"/>
    <w:rsid w:val="0051098E"/>
    <w:rsid w:val="00534685"/>
    <w:rsid w:val="00535174"/>
    <w:rsid w:val="00587A06"/>
    <w:rsid w:val="005A0A0A"/>
    <w:rsid w:val="005C00F7"/>
    <w:rsid w:val="005E3E7D"/>
    <w:rsid w:val="005F2509"/>
    <w:rsid w:val="00611B42"/>
    <w:rsid w:val="00617B77"/>
    <w:rsid w:val="006201B6"/>
    <w:rsid w:val="00641FF1"/>
    <w:rsid w:val="00644D9E"/>
    <w:rsid w:val="00660793"/>
    <w:rsid w:val="006748D9"/>
    <w:rsid w:val="00674A23"/>
    <w:rsid w:val="006925ED"/>
    <w:rsid w:val="006A21E5"/>
    <w:rsid w:val="006B08D5"/>
    <w:rsid w:val="006B3827"/>
    <w:rsid w:val="006B3ECC"/>
    <w:rsid w:val="006C2D26"/>
    <w:rsid w:val="006C3891"/>
    <w:rsid w:val="007B0562"/>
    <w:rsid w:val="007B2CA7"/>
    <w:rsid w:val="007D32DD"/>
    <w:rsid w:val="007D49D7"/>
    <w:rsid w:val="00803CD1"/>
    <w:rsid w:val="0083653D"/>
    <w:rsid w:val="00856CC1"/>
    <w:rsid w:val="00864538"/>
    <w:rsid w:val="00870216"/>
    <w:rsid w:val="00883079"/>
    <w:rsid w:val="008A20A2"/>
    <w:rsid w:val="008B271E"/>
    <w:rsid w:val="008C1EDF"/>
    <w:rsid w:val="008D7509"/>
    <w:rsid w:val="008E0982"/>
    <w:rsid w:val="009170B3"/>
    <w:rsid w:val="00940306"/>
    <w:rsid w:val="00950528"/>
    <w:rsid w:val="00950E21"/>
    <w:rsid w:val="00961B92"/>
    <w:rsid w:val="009872CA"/>
    <w:rsid w:val="009A7645"/>
    <w:rsid w:val="009F011C"/>
    <w:rsid w:val="00A124DF"/>
    <w:rsid w:val="00A1591E"/>
    <w:rsid w:val="00A4754E"/>
    <w:rsid w:val="00A53303"/>
    <w:rsid w:val="00A71CF4"/>
    <w:rsid w:val="00A74216"/>
    <w:rsid w:val="00AF6081"/>
    <w:rsid w:val="00B162F0"/>
    <w:rsid w:val="00B33095"/>
    <w:rsid w:val="00B40FE6"/>
    <w:rsid w:val="00B56BFF"/>
    <w:rsid w:val="00B60922"/>
    <w:rsid w:val="00B6716E"/>
    <w:rsid w:val="00B77A21"/>
    <w:rsid w:val="00B90EEF"/>
    <w:rsid w:val="00BC6656"/>
    <w:rsid w:val="00BE7957"/>
    <w:rsid w:val="00C01ADC"/>
    <w:rsid w:val="00C13A6E"/>
    <w:rsid w:val="00C256C4"/>
    <w:rsid w:val="00C263FE"/>
    <w:rsid w:val="00C44827"/>
    <w:rsid w:val="00C96C48"/>
    <w:rsid w:val="00CE73BF"/>
    <w:rsid w:val="00CF2FC4"/>
    <w:rsid w:val="00D12D2F"/>
    <w:rsid w:val="00D1491E"/>
    <w:rsid w:val="00D546D8"/>
    <w:rsid w:val="00D57210"/>
    <w:rsid w:val="00D57E3A"/>
    <w:rsid w:val="00D80B32"/>
    <w:rsid w:val="00DC209F"/>
    <w:rsid w:val="00DD360A"/>
    <w:rsid w:val="00DD55B5"/>
    <w:rsid w:val="00DF49FA"/>
    <w:rsid w:val="00E267CF"/>
    <w:rsid w:val="00E40602"/>
    <w:rsid w:val="00E65335"/>
    <w:rsid w:val="00E91121"/>
    <w:rsid w:val="00EA7A25"/>
    <w:rsid w:val="00EE34BA"/>
    <w:rsid w:val="00F05E7D"/>
    <w:rsid w:val="00F57012"/>
    <w:rsid w:val="00F86F2E"/>
    <w:rsid w:val="00F935E7"/>
    <w:rsid w:val="00FD52D5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3</cp:revision>
  <cp:lastPrinted>2017-06-14T14:26:00Z</cp:lastPrinted>
  <dcterms:created xsi:type="dcterms:W3CDTF">2017-06-22T07:50:00Z</dcterms:created>
  <dcterms:modified xsi:type="dcterms:W3CDTF">2017-06-22T09:21:00Z</dcterms:modified>
</cp:coreProperties>
</file>