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170C38">
        <w:rPr>
          <w:rFonts w:ascii="Times New Roman" w:hAnsi="Times New Roman"/>
          <w:caps/>
          <w:color w:val="000000"/>
          <w:sz w:val="18"/>
          <w:szCs w:val="20"/>
        </w:rPr>
        <w:t>348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170C38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14.01.2022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170C38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14.01.2022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Ильясов Радик Рифович;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6F67E0">
        <w:rPr>
          <w:bCs/>
          <w:color w:val="000000"/>
          <w:sz w:val="18"/>
          <w:szCs w:val="20"/>
        </w:rPr>
        <w:t>Чупина</w:t>
      </w:r>
      <w:proofErr w:type="spellEnd"/>
      <w:r w:rsidRPr="006F67E0">
        <w:rPr>
          <w:bCs/>
          <w:color w:val="000000"/>
          <w:sz w:val="18"/>
          <w:szCs w:val="20"/>
        </w:rPr>
        <w:t xml:space="preserve">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170C38" w:rsidP="00170C38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proofErr w:type="gramStart"/>
      <w:r>
        <w:rPr>
          <w:bCs/>
          <w:color w:val="000000"/>
          <w:sz w:val="18"/>
        </w:rPr>
        <w:t>- Общество с ограниченной ответственностью «Научно-производственное предприятие «</w:t>
      </w:r>
      <w:proofErr w:type="spellStart"/>
      <w:r>
        <w:rPr>
          <w:bCs/>
          <w:color w:val="000000"/>
          <w:sz w:val="18"/>
        </w:rPr>
        <w:t>Гидрикс</w:t>
      </w:r>
      <w:proofErr w:type="spellEnd"/>
      <w:r>
        <w:rPr>
          <w:bCs/>
          <w:color w:val="000000"/>
          <w:sz w:val="18"/>
        </w:rPr>
        <w:t>», Адрес: 108840, РФ, г. Москва, г. Троицк, ул. Физическая, д.11, стр.7, помещение I, эт.1, ком.20,21, ИНН (7727749349) - при условии уплаты взноса в компенсационный фонд возмещения вреда (1 уровень ответственности по обязательствам);</w:t>
      </w:r>
      <w:proofErr w:type="gramEnd"/>
    </w:p>
    <w:p w:rsidR="00170C38" w:rsidRPr="00170C38" w:rsidRDefault="00170C38" w:rsidP="00170C38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E92911" w:rsidRPr="00E92911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0C38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291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1580B-3848-4551-8E52-E0D00E09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2022-01-14T09:42:00Z</cp:lastPrinted>
  <dcterms:created xsi:type="dcterms:W3CDTF">2022-01-14T09:42:00Z</dcterms:created>
  <dcterms:modified xsi:type="dcterms:W3CDTF">2022-01-14T09:42:00Z</dcterms:modified>
</cp:coreProperties>
</file>