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E237DC">
        <w:rPr>
          <w:rFonts w:ascii="Times New Roman" w:hAnsi="Times New Roman"/>
          <w:caps/>
          <w:color w:val="000000"/>
          <w:sz w:val="18"/>
          <w:szCs w:val="20"/>
        </w:rPr>
        <w:t>261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E237DC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06.10.2020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E237DC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06.10.2020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E237DC" w:rsidP="00E237DC">
      <w:pPr>
        <w:spacing w:line="276" w:lineRule="auto"/>
        <w:jc w:val="both"/>
        <w:rPr>
          <w:bCs/>
          <w:color w:val="000000"/>
          <w:sz w:val="18"/>
        </w:rPr>
      </w:pPr>
      <w:proofErr w:type="gramStart"/>
      <w:r>
        <w:rPr>
          <w:bCs/>
          <w:color w:val="000000"/>
          <w:sz w:val="18"/>
        </w:rPr>
        <w:t>- Общество с ограниченной ответственностью «Вектор Плюс», Адрес: 620075, РФ, Свердловская область, г. Екатеринбург, ул. Тверитина, д. 17, кв. 80, ИНН (6685135092)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  <w:proofErr w:type="gramEnd"/>
    </w:p>
    <w:p w:rsidR="00E237DC" w:rsidRDefault="00E237DC" w:rsidP="00E237DC">
      <w:pPr>
        <w:spacing w:line="276" w:lineRule="auto"/>
        <w:jc w:val="both"/>
        <w:rPr>
          <w:bCs/>
          <w:color w:val="000000"/>
          <w:sz w:val="18"/>
        </w:rPr>
      </w:pPr>
    </w:p>
    <w:p w:rsidR="00E237DC" w:rsidRDefault="00E237DC" w:rsidP="00E237DC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</w:t>
      </w:r>
      <w:proofErr w:type="spellStart"/>
      <w:r>
        <w:rPr>
          <w:bCs/>
          <w:color w:val="000000"/>
          <w:sz w:val="18"/>
        </w:rPr>
        <w:t>СтройСпецМонтаж</w:t>
      </w:r>
      <w:proofErr w:type="spellEnd"/>
      <w:r>
        <w:rPr>
          <w:bCs/>
          <w:color w:val="000000"/>
          <w:sz w:val="18"/>
        </w:rPr>
        <w:t>», Адрес: 142602, РФ, Московская область, г. Орехово-Зуево, Красноармейский проезд, дом 4, корпус</w:t>
      </w:r>
      <w:proofErr w:type="gramStart"/>
      <w:r>
        <w:rPr>
          <w:bCs/>
          <w:color w:val="000000"/>
          <w:sz w:val="18"/>
        </w:rPr>
        <w:t xml:space="preserve"> А</w:t>
      </w:r>
      <w:proofErr w:type="gramEnd"/>
      <w:r>
        <w:rPr>
          <w:bCs/>
          <w:color w:val="000000"/>
          <w:sz w:val="18"/>
        </w:rPr>
        <w:t>, офис № 12, ИНН (5034036420) - при условии уплаты взноса в компенсационный фонд возмещения вреда (1 уровень ответственности по обязательствам);</w:t>
      </w:r>
    </w:p>
    <w:p w:rsidR="00E237DC" w:rsidRPr="00E237DC" w:rsidRDefault="00E237DC" w:rsidP="00E237DC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2EB2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37DC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73EFD-CD0E-4893-B0AF-0218F733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2020-10-06T09:10:00Z</cp:lastPrinted>
  <dcterms:created xsi:type="dcterms:W3CDTF">2020-10-06T09:09:00Z</dcterms:created>
  <dcterms:modified xsi:type="dcterms:W3CDTF">2020-10-06T09:10:00Z</dcterms:modified>
</cp:coreProperties>
</file>