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1E1F60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17.07.2026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1E1F60">
              <w:rPr>
                <w:b/>
                <w:sz w:val="16"/>
                <w:szCs w:val="16"/>
              </w:rPr>
              <w:t>473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1E1F60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«МЕГА-СТРОЙ-М», ИНН 5003111156, №251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142029, Московская область, </w:t>
            </w:r>
            <w:proofErr w:type="spellStart"/>
            <w:r>
              <w:rPr>
                <w:sz w:val="16"/>
                <w:szCs w:val="20"/>
              </w:rPr>
              <w:t>г.о</w:t>
            </w:r>
            <w:proofErr w:type="gramStart"/>
            <w:r>
              <w:rPr>
                <w:sz w:val="16"/>
                <w:szCs w:val="20"/>
              </w:rPr>
              <w:t>.Д</w:t>
            </w:r>
            <w:proofErr w:type="gramEnd"/>
            <w:r>
              <w:rPr>
                <w:sz w:val="16"/>
                <w:szCs w:val="20"/>
              </w:rPr>
              <w:t>омодедово</w:t>
            </w:r>
            <w:proofErr w:type="spellEnd"/>
            <w:r>
              <w:rPr>
                <w:sz w:val="16"/>
                <w:szCs w:val="20"/>
              </w:rPr>
              <w:t xml:space="preserve">, г. Домодедово, </w:t>
            </w:r>
            <w:proofErr w:type="spellStart"/>
            <w:r>
              <w:rPr>
                <w:sz w:val="16"/>
                <w:szCs w:val="20"/>
              </w:rPr>
              <w:t>мкр.Северный</w:t>
            </w:r>
            <w:proofErr w:type="spellEnd"/>
            <w:r>
              <w:rPr>
                <w:sz w:val="16"/>
                <w:szCs w:val="20"/>
              </w:rPr>
              <w:t xml:space="preserve">, </w:t>
            </w:r>
            <w:proofErr w:type="spellStart"/>
            <w:r>
              <w:rPr>
                <w:sz w:val="16"/>
                <w:szCs w:val="20"/>
              </w:rPr>
              <w:t>ул.Логистическая</w:t>
            </w:r>
            <w:proofErr w:type="spellEnd"/>
            <w:r>
              <w:rPr>
                <w:sz w:val="16"/>
                <w:szCs w:val="20"/>
              </w:rPr>
              <w:t>, стр.10А</w:t>
            </w:r>
          </w:p>
        </w:tc>
      </w:tr>
    </w:tbl>
    <w:p w:rsidR="001E1F60" w:rsidRPr="002372A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«ГЕОМОН», ИНН 9704096538, №469 в реестре членов Ассоциации, внести следующие сведения:</w:t>
      </w: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108814, </w:t>
            </w:r>
            <w:proofErr w:type="spellStart"/>
            <w:r>
              <w:rPr>
                <w:sz w:val="16"/>
                <w:szCs w:val="20"/>
              </w:rPr>
              <w:t>г</w:t>
            </w:r>
            <w:proofErr w:type="gramStart"/>
            <w:r>
              <w:rPr>
                <w:sz w:val="16"/>
                <w:szCs w:val="20"/>
              </w:rPr>
              <w:t>.М</w:t>
            </w:r>
            <w:proofErr w:type="gramEnd"/>
            <w:r>
              <w:rPr>
                <w:sz w:val="16"/>
                <w:szCs w:val="20"/>
              </w:rPr>
              <w:t>осква</w:t>
            </w:r>
            <w:proofErr w:type="spellEnd"/>
            <w:r>
              <w:rPr>
                <w:sz w:val="16"/>
                <w:szCs w:val="20"/>
              </w:rPr>
              <w:t xml:space="preserve">, </w:t>
            </w:r>
            <w:proofErr w:type="spellStart"/>
            <w:r>
              <w:rPr>
                <w:sz w:val="16"/>
                <w:szCs w:val="20"/>
              </w:rPr>
              <w:t>вн.тер.г.муниципальный</w:t>
            </w:r>
            <w:proofErr w:type="spellEnd"/>
            <w:r>
              <w:rPr>
                <w:sz w:val="16"/>
                <w:szCs w:val="20"/>
              </w:rPr>
              <w:t xml:space="preserve"> округ Коммунарка, п. Коммунарка, ул. Александры </w:t>
            </w:r>
            <w:proofErr w:type="spellStart"/>
            <w:r>
              <w:rPr>
                <w:sz w:val="16"/>
                <w:szCs w:val="20"/>
              </w:rPr>
              <w:t>Монаховой</w:t>
            </w:r>
            <w:proofErr w:type="spellEnd"/>
            <w:r>
              <w:rPr>
                <w:sz w:val="16"/>
                <w:szCs w:val="20"/>
              </w:rPr>
              <w:t>, д.30, стр.1</w:t>
            </w:r>
          </w:p>
        </w:tc>
      </w:tr>
    </w:tbl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«НижневолжскСтройПроект», ИНН 3025010197, №509 в реестре членов Ассоциации, внести следующие сведения:</w:t>
      </w: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E1F60" w:rsidRPr="001E1F60" w:rsidTr="001E1F60">
        <w:tc>
          <w:tcPr>
            <w:tcW w:w="400" w:type="dxa"/>
            <w:vAlign w:val="center"/>
          </w:tcPr>
          <w:p w:rsidR="001E1F60" w:rsidRPr="001E1F60" w:rsidRDefault="001E1F60" w:rsidP="001E1F60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1E1F60" w:rsidRPr="001E1F60" w:rsidRDefault="001E1F60" w:rsidP="001E1F60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414056, РФ, Астраханская область, г. Астрахань, </w:t>
            </w:r>
            <w:proofErr w:type="spellStart"/>
            <w:r>
              <w:rPr>
                <w:sz w:val="16"/>
                <w:szCs w:val="20"/>
              </w:rPr>
              <w:t>ул</w:t>
            </w:r>
            <w:proofErr w:type="gramStart"/>
            <w:r>
              <w:rPr>
                <w:sz w:val="16"/>
                <w:szCs w:val="20"/>
              </w:rPr>
              <w:t>.Б</w:t>
            </w:r>
            <w:proofErr w:type="gramEnd"/>
            <w:r>
              <w:rPr>
                <w:sz w:val="16"/>
                <w:szCs w:val="20"/>
              </w:rPr>
              <w:t>ертюльская</w:t>
            </w:r>
            <w:proofErr w:type="spellEnd"/>
            <w:r>
              <w:rPr>
                <w:sz w:val="16"/>
                <w:szCs w:val="20"/>
              </w:rPr>
              <w:t>, д.8, помещ.4</w:t>
            </w:r>
          </w:p>
        </w:tc>
      </w:tr>
    </w:tbl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  <w:bookmarkStart w:id="8" w:name="prikaz7"/>
      <w:bookmarkStart w:id="9" w:name="mark7"/>
      <w:bookmarkStart w:id="10" w:name="_GoBack"/>
      <w:bookmarkEnd w:id="8"/>
      <w:bookmarkEnd w:id="9"/>
      <w:bookmarkEnd w:id="10"/>
    </w:p>
    <w:p w:rsidR="001E1F6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1E1F60" w:rsidRPr="002372A0" w:rsidRDefault="001E1F60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922A5B"/>
    <w:multiLevelType w:val="hybridMultilevel"/>
    <w:tmpl w:val="4A74D4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28506E"/>
    <w:multiLevelType w:val="hybridMultilevel"/>
    <w:tmpl w:val="C9A689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4AA29D1"/>
    <w:multiLevelType w:val="hybridMultilevel"/>
    <w:tmpl w:val="C54EF2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8"/>
  </w:num>
  <w:num w:numId="8">
    <w:abstractNumId w:val="2"/>
  </w:num>
  <w:num w:numId="9">
    <w:abstractNumId w:val="11"/>
  </w:num>
  <w:num w:numId="10">
    <w:abstractNumId w:val="9"/>
  </w:num>
  <w:num w:numId="11">
    <w:abstractNumId w:val="22"/>
  </w:num>
  <w:num w:numId="12">
    <w:abstractNumId w:val="10"/>
  </w:num>
  <w:num w:numId="13">
    <w:abstractNumId w:val="7"/>
  </w:num>
  <w:num w:numId="14">
    <w:abstractNumId w:val="14"/>
  </w:num>
  <w:num w:numId="15">
    <w:abstractNumId w:val="21"/>
  </w:num>
  <w:num w:numId="16">
    <w:abstractNumId w:val="0"/>
  </w:num>
  <w:num w:numId="17">
    <w:abstractNumId w:val="15"/>
  </w:num>
  <w:num w:numId="18">
    <w:abstractNumId w:val="17"/>
  </w:num>
  <w:num w:numId="19">
    <w:abstractNumId w:val="12"/>
  </w:num>
  <w:num w:numId="20">
    <w:abstractNumId w:val="6"/>
  </w:num>
  <w:num w:numId="21">
    <w:abstractNumId w:val="16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1F6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A7A8A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1668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2026-07-17T09:29:00Z</cp:lastPrinted>
  <dcterms:created xsi:type="dcterms:W3CDTF">2026-07-17T09:27:00Z</dcterms:created>
  <dcterms:modified xsi:type="dcterms:W3CDTF">2026-07-17T09:29:00Z</dcterms:modified>
</cp:coreProperties>
</file>