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</w:t>
            </w:r>
            <w:proofErr w:type="spellStart"/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Нефтегазизыскания</w:t>
            </w:r>
            <w:proofErr w:type="spellEnd"/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B23647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06.10.2026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B23647">
              <w:rPr>
                <w:b/>
                <w:sz w:val="16"/>
                <w:szCs w:val="16"/>
              </w:rPr>
              <w:t>481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</w:t>
      </w:r>
      <w:proofErr w:type="spellStart"/>
      <w:r w:rsidRPr="00D01C2B">
        <w:rPr>
          <w:sz w:val="20"/>
          <w:szCs w:val="20"/>
        </w:rPr>
        <w:t>Нефтегазизыскания</w:t>
      </w:r>
      <w:proofErr w:type="spellEnd"/>
      <w:r w:rsidRPr="00D01C2B">
        <w:rPr>
          <w:sz w:val="20"/>
          <w:szCs w:val="20"/>
        </w:rPr>
        <w:t>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</w:t>
      </w:r>
      <w:proofErr w:type="spellStart"/>
      <w:r w:rsidRPr="00D01C2B">
        <w:rPr>
          <w:sz w:val="20"/>
          <w:szCs w:val="20"/>
        </w:rPr>
        <w:t>Нефтегазизыскания</w:t>
      </w:r>
      <w:proofErr w:type="spellEnd"/>
      <w:r w:rsidRPr="00D01C2B">
        <w:rPr>
          <w:sz w:val="20"/>
          <w:szCs w:val="20"/>
        </w:rPr>
        <w:t>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B23647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Ассоциации ФГУП «ГУО МИД России», ИНН 7704595082, №419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B23647" w:rsidRPr="00B23647" w:rsidTr="00B23647">
        <w:tc>
          <w:tcPr>
            <w:tcW w:w="400" w:type="dxa"/>
            <w:vAlign w:val="center"/>
          </w:tcPr>
          <w:p w:rsidR="00B23647" w:rsidRPr="00B23647" w:rsidRDefault="00B23647" w:rsidP="00B2364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B23647" w:rsidRPr="00B23647" w:rsidRDefault="00B23647" w:rsidP="00B2364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B23647" w:rsidRPr="00B23647" w:rsidRDefault="00B23647" w:rsidP="00B23647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B23647" w:rsidRPr="00B23647" w:rsidTr="00B23647">
        <w:tc>
          <w:tcPr>
            <w:tcW w:w="400" w:type="dxa"/>
            <w:vAlign w:val="center"/>
          </w:tcPr>
          <w:p w:rsidR="00B23647" w:rsidRPr="00B23647" w:rsidRDefault="00B23647" w:rsidP="00B23647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B23647" w:rsidRPr="00B23647" w:rsidRDefault="00B23647" w:rsidP="00B2364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Сведения о размере взноса в компенсационный фонд обеспечения договорных обязательств </w:t>
            </w:r>
          </w:p>
        </w:tc>
        <w:tc>
          <w:tcPr>
            <w:tcW w:w="4455" w:type="dxa"/>
            <w:vAlign w:val="center"/>
          </w:tcPr>
          <w:p w:rsidR="00B23647" w:rsidRPr="00B23647" w:rsidRDefault="00B23647" w:rsidP="00B2364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2500000 р.</w:t>
            </w:r>
          </w:p>
        </w:tc>
      </w:tr>
      <w:tr w:rsidR="00B23647" w:rsidRPr="00B23647" w:rsidTr="00B23647">
        <w:tc>
          <w:tcPr>
            <w:tcW w:w="400" w:type="dxa"/>
            <w:vAlign w:val="center"/>
          </w:tcPr>
          <w:p w:rsidR="00B23647" w:rsidRPr="00B23647" w:rsidRDefault="00B23647" w:rsidP="00B23647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B23647" w:rsidRPr="00B23647" w:rsidRDefault="00B23647" w:rsidP="00B2364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уплаты взноса (дополнительного взноса) в компенсационный фонд обеспечения договорных обязательств саморегулируемой организации</w:t>
            </w:r>
          </w:p>
        </w:tc>
        <w:tc>
          <w:tcPr>
            <w:tcW w:w="4455" w:type="dxa"/>
            <w:vAlign w:val="center"/>
          </w:tcPr>
          <w:p w:rsidR="00B23647" w:rsidRPr="00B23647" w:rsidRDefault="00B23647" w:rsidP="00B2364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05.10.2026 </w:t>
            </w:r>
          </w:p>
        </w:tc>
      </w:tr>
      <w:tr w:rsidR="00B23647" w:rsidRPr="00B23647" w:rsidTr="00B23647">
        <w:tc>
          <w:tcPr>
            <w:tcW w:w="400" w:type="dxa"/>
            <w:vAlign w:val="center"/>
          </w:tcPr>
          <w:p w:rsidR="00B23647" w:rsidRPr="00B23647" w:rsidRDefault="00B23647" w:rsidP="00B23647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B23647" w:rsidRPr="00B23647" w:rsidRDefault="00B23647" w:rsidP="00B2364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договорам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обеспечения договорных обязательств.</w:t>
            </w:r>
          </w:p>
        </w:tc>
        <w:tc>
          <w:tcPr>
            <w:tcW w:w="4455" w:type="dxa"/>
            <w:vAlign w:val="center"/>
          </w:tcPr>
          <w:p w:rsidR="00B23647" w:rsidRPr="00B23647" w:rsidRDefault="00B23647" w:rsidP="00B23647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 (предельный размер обязательств по договорам подряда на выполнение инженерных изысканий с использованием конкурентных способов заключения договоров не превышает триста миллионов рублей)</w:t>
            </w:r>
          </w:p>
        </w:tc>
      </w:tr>
    </w:tbl>
    <w:p w:rsidR="00B23647" w:rsidRPr="002372A0" w:rsidRDefault="00B23647" w:rsidP="001332F3">
      <w:pPr>
        <w:spacing w:line="276" w:lineRule="auto"/>
        <w:jc w:val="both"/>
        <w:rPr>
          <w:sz w:val="20"/>
          <w:szCs w:val="20"/>
        </w:rPr>
      </w:pPr>
      <w:bookmarkStart w:id="4" w:name="_GoBack"/>
      <w:bookmarkEnd w:id="4"/>
    </w:p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B23647" w:rsidRDefault="00B23647" w:rsidP="001332F3">
      <w:pPr>
        <w:spacing w:line="276" w:lineRule="auto"/>
        <w:jc w:val="both"/>
        <w:rPr>
          <w:sz w:val="20"/>
          <w:szCs w:val="20"/>
        </w:rPr>
      </w:pPr>
    </w:p>
    <w:p w:rsidR="00B23647" w:rsidRPr="002372A0" w:rsidRDefault="00B23647" w:rsidP="001332F3">
      <w:pPr>
        <w:spacing w:line="276" w:lineRule="auto"/>
        <w:jc w:val="both"/>
        <w:rPr>
          <w:sz w:val="20"/>
          <w:szCs w:val="20"/>
        </w:rPr>
      </w:pPr>
      <w:bookmarkStart w:id="5" w:name="prikaz3"/>
      <w:bookmarkStart w:id="6" w:name="mark3"/>
      <w:bookmarkEnd w:id="5"/>
      <w:bookmarkEnd w:id="6"/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61142A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6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6AE7662"/>
    <w:multiLevelType w:val="hybridMultilevel"/>
    <w:tmpl w:val="C64CF2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16"/>
  </w:num>
  <w:num w:numId="8">
    <w:abstractNumId w:val="2"/>
  </w:num>
  <w:num w:numId="9">
    <w:abstractNumId w:val="10"/>
  </w:num>
  <w:num w:numId="10">
    <w:abstractNumId w:val="8"/>
  </w:num>
  <w:num w:numId="11">
    <w:abstractNumId w:val="20"/>
  </w:num>
  <w:num w:numId="12">
    <w:abstractNumId w:val="9"/>
  </w:num>
  <w:num w:numId="13">
    <w:abstractNumId w:val="6"/>
  </w:num>
  <w:num w:numId="14">
    <w:abstractNumId w:val="13"/>
  </w:num>
  <w:num w:numId="15">
    <w:abstractNumId w:val="19"/>
  </w:num>
  <w:num w:numId="16">
    <w:abstractNumId w:val="0"/>
  </w:num>
  <w:num w:numId="17">
    <w:abstractNumId w:val="14"/>
  </w:num>
  <w:num w:numId="18">
    <w:abstractNumId w:val="15"/>
  </w:num>
  <w:num w:numId="19">
    <w:abstractNumId w:val="11"/>
  </w:num>
  <w:num w:numId="20">
    <w:abstractNumId w:val="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142A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23647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1653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Левкович</cp:lastModifiedBy>
  <cp:revision>3</cp:revision>
  <cp:lastPrinted>2026-10-06T08:37:00Z</cp:lastPrinted>
  <dcterms:created xsi:type="dcterms:W3CDTF">2026-10-06T08:35:00Z</dcterms:created>
  <dcterms:modified xsi:type="dcterms:W3CDTF">2026-10-06T08:37:00Z</dcterms:modified>
</cp:coreProperties>
</file>